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410" w:rsidRDefault="00367410" w:rsidP="00367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36"/>
          <w:szCs w:val="36"/>
        </w:rPr>
      </w:pPr>
      <w:r>
        <w:rPr>
          <w:noProof/>
          <w:lang w:val="en-US"/>
        </w:rPr>
        <w:drawing>
          <wp:inline distT="0" distB="0" distL="0" distR="0">
            <wp:extent cx="3584941" cy="1276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dc_logo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442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410" w:rsidRDefault="00367410" w:rsidP="00367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36"/>
          <w:szCs w:val="36"/>
        </w:rPr>
      </w:pPr>
      <w:r w:rsidRPr="00156B83">
        <w:rPr>
          <w:rFonts w:ascii="Tahoma" w:hAnsi="Tahoma" w:cs="Tahoma"/>
          <w:b/>
          <w:sz w:val="36"/>
          <w:szCs w:val="36"/>
        </w:rPr>
        <w:t xml:space="preserve">Board </w:t>
      </w:r>
      <w:r w:rsidR="006C2AC5">
        <w:rPr>
          <w:rFonts w:ascii="Tahoma" w:hAnsi="Tahoma" w:cs="Tahoma"/>
          <w:b/>
          <w:sz w:val="36"/>
          <w:szCs w:val="36"/>
        </w:rPr>
        <w:t>M</w:t>
      </w:r>
      <w:r w:rsidRPr="00156B83">
        <w:rPr>
          <w:rFonts w:ascii="Tahoma" w:hAnsi="Tahoma" w:cs="Tahoma"/>
          <w:b/>
          <w:sz w:val="36"/>
          <w:szCs w:val="36"/>
        </w:rPr>
        <w:t xml:space="preserve">inutes – </w:t>
      </w:r>
      <w:r w:rsidR="00251D9D">
        <w:rPr>
          <w:rFonts w:ascii="Tahoma" w:hAnsi="Tahoma" w:cs="Tahoma"/>
          <w:b/>
          <w:sz w:val="36"/>
          <w:szCs w:val="36"/>
        </w:rPr>
        <w:t>3</w:t>
      </w:r>
      <w:r w:rsidR="00251D9D" w:rsidRPr="00251D9D">
        <w:rPr>
          <w:rFonts w:ascii="Tahoma" w:hAnsi="Tahoma" w:cs="Tahoma"/>
          <w:b/>
          <w:sz w:val="36"/>
          <w:szCs w:val="36"/>
          <w:vertAlign w:val="superscript"/>
        </w:rPr>
        <w:t>rd</w:t>
      </w:r>
      <w:r w:rsidR="00251D9D">
        <w:rPr>
          <w:rFonts w:ascii="Tahoma" w:hAnsi="Tahoma" w:cs="Tahoma"/>
          <w:b/>
          <w:sz w:val="36"/>
          <w:szCs w:val="36"/>
        </w:rPr>
        <w:t xml:space="preserve"> October 2016</w:t>
      </w:r>
    </w:p>
    <w:p w:rsidR="00367410" w:rsidRPr="00215F7F" w:rsidRDefault="00367410" w:rsidP="00367410">
      <w:pPr>
        <w:pStyle w:val="NormalWeb"/>
        <w:numPr>
          <w:ilvl w:val="0"/>
          <w:numId w:val="2"/>
        </w:numPr>
        <w:ind w:left="270" w:hanging="270"/>
        <w:rPr>
          <w:rFonts w:ascii="Tahoma" w:hAnsi="Tahoma" w:cs="Tahoma"/>
        </w:rPr>
      </w:pPr>
      <w:r w:rsidRPr="00215F7F">
        <w:rPr>
          <w:rFonts w:ascii="Tahoma" w:hAnsi="Tahoma" w:cs="Tahoma"/>
          <w:b/>
        </w:rPr>
        <w:t>Present</w:t>
      </w:r>
      <w:r w:rsidRPr="00215F7F">
        <w:rPr>
          <w:rFonts w:ascii="Tahoma" w:hAnsi="Tahoma" w:cs="Tahoma"/>
        </w:rPr>
        <w:t xml:space="preserve"> </w:t>
      </w:r>
    </w:p>
    <w:p w:rsidR="00367410" w:rsidRDefault="00367410" w:rsidP="00367410">
      <w:pPr>
        <w:pStyle w:val="NormalWeb"/>
        <w:rPr>
          <w:rFonts w:ascii="Tahoma" w:hAnsi="Tahoma" w:cs="Tahoma"/>
        </w:rPr>
      </w:pPr>
      <w:r w:rsidRPr="00215F7F">
        <w:rPr>
          <w:rFonts w:ascii="Tahoma" w:hAnsi="Tahoma" w:cs="Tahoma"/>
        </w:rPr>
        <w:t>Stephen Dobbin</w:t>
      </w:r>
      <w:r w:rsidR="00456AF9">
        <w:rPr>
          <w:rFonts w:ascii="Tahoma" w:hAnsi="Tahoma" w:cs="Tahoma"/>
        </w:rPr>
        <w:t xml:space="preserve"> (Chair)</w:t>
      </w:r>
      <w:r w:rsidRPr="00215F7F">
        <w:rPr>
          <w:rFonts w:ascii="Tahoma" w:hAnsi="Tahoma" w:cs="Tahoma"/>
        </w:rPr>
        <w:t xml:space="preserve">; </w:t>
      </w:r>
      <w:r w:rsidR="00456AF9">
        <w:rPr>
          <w:rFonts w:ascii="Tahoma" w:hAnsi="Tahoma" w:cs="Tahoma"/>
        </w:rPr>
        <w:t xml:space="preserve">Alan Hill, </w:t>
      </w:r>
      <w:r w:rsidR="00456AF9" w:rsidRPr="00215F7F">
        <w:rPr>
          <w:rFonts w:ascii="Tahoma" w:hAnsi="Tahoma" w:cs="Tahoma"/>
        </w:rPr>
        <w:t>Kelly Norton</w:t>
      </w:r>
      <w:r w:rsidR="00456AF9">
        <w:rPr>
          <w:rFonts w:ascii="Tahoma" w:hAnsi="Tahoma" w:cs="Tahoma"/>
        </w:rPr>
        <w:t xml:space="preserve">, Scott Watson, </w:t>
      </w:r>
      <w:r w:rsidRPr="00215F7F">
        <w:rPr>
          <w:rFonts w:ascii="Tahoma" w:hAnsi="Tahoma" w:cs="Tahoma"/>
        </w:rPr>
        <w:t>Christine McCulloch</w:t>
      </w:r>
      <w:r w:rsidR="00456AF9">
        <w:rPr>
          <w:rFonts w:ascii="Tahoma" w:hAnsi="Tahoma" w:cs="Tahoma"/>
        </w:rPr>
        <w:t xml:space="preserve"> (Vice-Chair)</w:t>
      </w:r>
      <w:r w:rsidRPr="00215F7F">
        <w:rPr>
          <w:rFonts w:ascii="Tahoma" w:hAnsi="Tahoma" w:cs="Tahoma"/>
        </w:rPr>
        <w:t xml:space="preserve">; </w:t>
      </w:r>
      <w:r w:rsidR="006F26C3" w:rsidRPr="00215F7F">
        <w:rPr>
          <w:rFonts w:ascii="Tahoma" w:hAnsi="Tahoma" w:cs="Tahoma"/>
        </w:rPr>
        <w:t>Doug</w:t>
      </w:r>
      <w:r w:rsidR="006F26C3">
        <w:rPr>
          <w:rFonts w:ascii="Tahoma" w:hAnsi="Tahoma" w:cs="Tahoma"/>
        </w:rPr>
        <w:t>las</w:t>
      </w:r>
      <w:r w:rsidR="006F26C3" w:rsidRPr="00215F7F">
        <w:rPr>
          <w:rFonts w:ascii="Tahoma" w:hAnsi="Tahoma" w:cs="Tahoma"/>
        </w:rPr>
        <w:t xml:space="preserve"> Kerr</w:t>
      </w:r>
      <w:r w:rsidR="00B651E8">
        <w:rPr>
          <w:rFonts w:ascii="Tahoma" w:hAnsi="Tahoma" w:cs="Tahoma"/>
        </w:rPr>
        <w:t>,</w:t>
      </w:r>
      <w:r w:rsidR="006F26C3" w:rsidRPr="00215F7F">
        <w:rPr>
          <w:rFonts w:ascii="Tahoma" w:hAnsi="Tahoma" w:cs="Tahoma"/>
          <w:color w:val="000000" w:themeColor="text1"/>
        </w:rPr>
        <w:t xml:space="preserve"> </w:t>
      </w:r>
      <w:r w:rsidRPr="00215F7F">
        <w:rPr>
          <w:rFonts w:ascii="Tahoma" w:hAnsi="Tahoma" w:cs="Tahoma"/>
        </w:rPr>
        <w:t xml:space="preserve">Bob Campbell, </w:t>
      </w:r>
      <w:r w:rsidR="003E0A10" w:rsidRPr="00215F7F">
        <w:rPr>
          <w:rFonts w:ascii="Tahoma" w:hAnsi="Tahoma" w:cs="Tahoma"/>
        </w:rPr>
        <w:t>Davy Stevenson</w:t>
      </w:r>
      <w:r w:rsidR="003E0A10">
        <w:rPr>
          <w:rFonts w:ascii="Tahoma" w:hAnsi="Tahoma" w:cs="Tahoma"/>
        </w:rPr>
        <w:t xml:space="preserve">, </w:t>
      </w:r>
      <w:r w:rsidRPr="00215F7F">
        <w:rPr>
          <w:rFonts w:ascii="Tahoma" w:hAnsi="Tahoma" w:cs="Tahoma"/>
        </w:rPr>
        <w:t xml:space="preserve">and CEO, Michael Bertram. </w:t>
      </w:r>
    </w:p>
    <w:p w:rsidR="00251D9D" w:rsidRDefault="00251D9D" w:rsidP="00367410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 xml:space="preserve">Mr. Darren McLachlan also joined the Board of Directors. </w:t>
      </w:r>
    </w:p>
    <w:p w:rsidR="00353F14" w:rsidRPr="00456AF9" w:rsidRDefault="00367410" w:rsidP="00393E90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rPr>
          <w:rFonts w:ascii="Tahoma" w:hAnsi="Tahoma" w:cs="Tahoma"/>
          <w:color w:val="000000" w:themeColor="text1"/>
        </w:rPr>
      </w:pPr>
      <w:r w:rsidRPr="00215F7F">
        <w:rPr>
          <w:rFonts w:ascii="Tahoma" w:hAnsi="Tahoma" w:cs="Tahoma"/>
          <w:b/>
          <w:color w:val="000000" w:themeColor="text1"/>
        </w:rPr>
        <w:t>Apologies</w:t>
      </w:r>
    </w:p>
    <w:p w:rsidR="00456AF9" w:rsidRPr="00215F7F" w:rsidRDefault="00251D9D" w:rsidP="00393E90">
      <w:pPr>
        <w:pStyle w:val="NormalWeb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John McNeilly and Graeme Schreiber.</w:t>
      </w:r>
    </w:p>
    <w:p w:rsidR="009F4487" w:rsidRPr="00215F7F" w:rsidRDefault="009F4487" w:rsidP="009F4487">
      <w:pPr>
        <w:pStyle w:val="NormalWeb"/>
        <w:rPr>
          <w:rFonts w:ascii="Tahoma" w:hAnsi="Tahoma" w:cs="Tahoma"/>
          <w:b/>
        </w:rPr>
      </w:pPr>
      <w:r w:rsidRPr="00215F7F">
        <w:rPr>
          <w:rFonts w:ascii="Tahoma" w:hAnsi="Tahoma" w:cs="Tahoma"/>
          <w:b/>
        </w:rPr>
        <w:t xml:space="preserve">3. Agenda confirmed   </w:t>
      </w:r>
    </w:p>
    <w:p w:rsidR="009F4487" w:rsidRPr="00215F7F" w:rsidRDefault="009F4487" w:rsidP="009F448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641" w:hanging="357"/>
        <w:rPr>
          <w:rFonts w:ascii="Tahoma" w:hAnsi="Tahoma" w:cs="Tahoma"/>
        </w:rPr>
      </w:pPr>
      <w:r w:rsidRPr="00215F7F">
        <w:rPr>
          <w:rFonts w:ascii="Tahoma" w:hAnsi="Tahoma" w:cs="Tahoma"/>
        </w:rPr>
        <w:t>Present</w:t>
      </w:r>
    </w:p>
    <w:p w:rsidR="009F4487" w:rsidRPr="00215F7F" w:rsidRDefault="009F4487" w:rsidP="009F448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641" w:hanging="357"/>
        <w:rPr>
          <w:rFonts w:ascii="Tahoma" w:hAnsi="Tahoma" w:cs="Tahoma"/>
        </w:rPr>
      </w:pPr>
      <w:r w:rsidRPr="00215F7F">
        <w:rPr>
          <w:rFonts w:ascii="Tahoma" w:hAnsi="Tahoma" w:cs="Tahoma"/>
        </w:rPr>
        <w:t>Apologies</w:t>
      </w:r>
    </w:p>
    <w:p w:rsidR="009F4487" w:rsidRPr="00215F7F" w:rsidRDefault="009F4487" w:rsidP="009F448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641" w:hanging="357"/>
        <w:rPr>
          <w:rFonts w:ascii="Tahoma" w:hAnsi="Tahoma" w:cs="Tahoma"/>
        </w:rPr>
      </w:pPr>
      <w:r w:rsidRPr="00215F7F">
        <w:rPr>
          <w:rFonts w:ascii="Tahoma" w:hAnsi="Tahoma" w:cs="Tahoma"/>
        </w:rPr>
        <w:t>Minutes of last meeting</w:t>
      </w:r>
    </w:p>
    <w:p w:rsidR="009F4487" w:rsidRPr="00215F7F" w:rsidRDefault="009F4487" w:rsidP="009F448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641" w:hanging="357"/>
        <w:rPr>
          <w:rFonts w:ascii="Tahoma" w:hAnsi="Tahoma" w:cs="Tahoma"/>
        </w:rPr>
      </w:pPr>
      <w:r w:rsidRPr="00215F7F">
        <w:rPr>
          <w:rFonts w:ascii="Tahoma" w:hAnsi="Tahoma" w:cs="Tahoma"/>
        </w:rPr>
        <w:t>Matter arising</w:t>
      </w:r>
    </w:p>
    <w:p w:rsidR="009F4487" w:rsidRPr="00215F7F" w:rsidRDefault="009F4487" w:rsidP="009F448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641" w:hanging="357"/>
        <w:rPr>
          <w:rFonts w:ascii="Tahoma" w:hAnsi="Tahoma" w:cs="Tahoma"/>
        </w:rPr>
      </w:pPr>
      <w:r w:rsidRPr="00215F7F">
        <w:rPr>
          <w:rFonts w:ascii="Tahoma" w:hAnsi="Tahoma" w:cs="Tahoma"/>
        </w:rPr>
        <w:t xml:space="preserve">Financial report </w:t>
      </w:r>
    </w:p>
    <w:p w:rsidR="009F4487" w:rsidRPr="00215F7F" w:rsidRDefault="009F4487" w:rsidP="009F448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641" w:hanging="357"/>
        <w:rPr>
          <w:rFonts w:ascii="Tahoma" w:hAnsi="Tahoma" w:cs="Tahoma"/>
        </w:rPr>
      </w:pPr>
      <w:r w:rsidRPr="00215F7F">
        <w:rPr>
          <w:rFonts w:ascii="Tahoma" w:hAnsi="Tahoma" w:cs="Tahoma"/>
        </w:rPr>
        <w:t xml:space="preserve">CEO report </w:t>
      </w:r>
    </w:p>
    <w:p w:rsidR="009F4487" w:rsidRPr="00215F7F" w:rsidRDefault="009F4487" w:rsidP="009F448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641" w:hanging="357"/>
        <w:rPr>
          <w:rFonts w:ascii="Tahoma" w:hAnsi="Tahoma" w:cs="Tahoma"/>
        </w:rPr>
      </w:pPr>
      <w:r w:rsidRPr="00215F7F">
        <w:rPr>
          <w:rFonts w:ascii="Tahoma" w:hAnsi="Tahoma" w:cs="Tahoma"/>
        </w:rPr>
        <w:t xml:space="preserve">AOCB </w:t>
      </w:r>
    </w:p>
    <w:p w:rsidR="009F4487" w:rsidRPr="00215F7F" w:rsidRDefault="009F4487" w:rsidP="009F448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641" w:hanging="357"/>
        <w:rPr>
          <w:rFonts w:ascii="Tahoma" w:hAnsi="Tahoma" w:cs="Tahoma"/>
        </w:rPr>
      </w:pPr>
      <w:r w:rsidRPr="00215F7F">
        <w:rPr>
          <w:rFonts w:ascii="Tahoma" w:hAnsi="Tahoma" w:cs="Tahoma"/>
        </w:rPr>
        <w:t>DONM</w:t>
      </w:r>
    </w:p>
    <w:p w:rsidR="009F4487" w:rsidRPr="00215F7F" w:rsidRDefault="009F4487" w:rsidP="009F4487">
      <w:pPr>
        <w:pStyle w:val="NormalWeb"/>
        <w:rPr>
          <w:rFonts w:ascii="Tahoma" w:hAnsi="Tahoma" w:cs="Tahoma"/>
        </w:rPr>
      </w:pPr>
      <w:r w:rsidRPr="00215F7F">
        <w:rPr>
          <w:rFonts w:ascii="Tahoma" w:hAnsi="Tahoma" w:cs="Tahoma"/>
          <w:b/>
        </w:rPr>
        <w:t>Minutes of last meeting</w:t>
      </w:r>
      <w:r w:rsidRPr="00215F7F">
        <w:rPr>
          <w:rFonts w:ascii="Tahoma" w:hAnsi="Tahoma" w:cs="Tahoma"/>
        </w:rPr>
        <w:t xml:space="preserve"> </w:t>
      </w:r>
    </w:p>
    <w:p w:rsidR="00AA0CDC" w:rsidRDefault="009F4487" w:rsidP="009F4487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215F7F">
        <w:rPr>
          <w:rFonts w:ascii="Tahoma" w:hAnsi="Tahoma" w:cs="Tahoma"/>
        </w:rPr>
        <w:t>Proposed –</w:t>
      </w:r>
      <w:r w:rsidR="00AA0CDC" w:rsidRPr="00AA0CDC">
        <w:rPr>
          <w:rFonts w:ascii="Tahoma" w:hAnsi="Tahoma" w:cs="Tahoma"/>
        </w:rPr>
        <w:t xml:space="preserve"> </w:t>
      </w:r>
      <w:r w:rsidR="00AA0CDC" w:rsidRPr="00215F7F">
        <w:rPr>
          <w:rFonts w:ascii="Tahoma" w:hAnsi="Tahoma" w:cs="Tahoma"/>
        </w:rPr>
        <w:t>Kelly Norton</w:t>
      </w:r>
    </w:p>
    <w:p w:rsidR="009F4487" w:rsidRDefault="009F4487" w:rsidP="009F4487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215F7F">
        <w:rPr>
          <w:rFonts w:ascii="Tahoma" w:hAnsi="Tahoma" w:cs="Tahoma"/>
        </w:rPr>
        <w:t xml:space="preserve">Seconded – </w:t>
      </w:r>
      <w:r w:rsidR="00AA0CDC" w:rsidRPr="00215F7F">
        <w:rPr>
          <w:rFonts w:ascii="Tahoma" w:hAnsi="Tahoma" w:cs="Tahoma"/>
        </w:rPr>
        <w:t>Davy Stevenson</w:t>
      </w:r>
    </w:p>
    <w:p w:rsidR="00393E90" w:rsidRPr="00215F7F" w:rsidRDefault="00393E90" w:rsidP="00393E90">
      <w:pPr>
        <w:pStyle w:val="NormalWeb"/>
        <w:rPr>
          <w:rFonts w:ascii="Tahoma" w:hAnsi="Tahoma" w:cs="Tahoma"/>
          <w:b/>
        </w:rPr>
      </w:pPr>
      <w:r w:rsidRPr="00215F7F">
        <w:rPr>
          <w:rFonts w:ascii="Tahoma" w:hAnsi="Tahoma" w:cs="Tahoma"/>
          <w:b/>
        </w:rPr>
        <w:t xml:space="preserve">4. Matters arising </w:t>
      </w:r>
    </w:p>
    <w:p w:rsidR="00DA5C16" w:rsidRDefault="00393E90" w:rsidP="00393E90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215F7F">
        <w:rPr>
          <w:rFonts w:ascii="Tahoma" w:hAnsi="Tahoma" w:cs="Tahoma"/>
        </w:rPr>
        <w:t xml:space="preserve">CEO advised that </w:t>
      </w:r>
      <w:r>
        <w:rPr>
          <w:rFonts w:ascii="Tahoma" w:hAnsi="Tahoma" w:cs="Tahoma"/>
        </w:rPr>
        <w:t xml:space="preserve">Directors had contacted him to place matters on the agenda. Chair advised that this was in order. </w:t>
      </w:r>
      <w:r w:rsidRPr="00215F7F">
        <w:rPr>
          <w:rFonts w:ascii="Tahoma" w:hAnsi="Tahoma" w:cs="Tahoma"/>
        </w:rPr>
        <w:t xml:space="preserve"> </w:t>
      </w:r>
    </w:p>
    <w:p w:rsidR="00DA5C16" w:rsidRDefault="00DA5C16" w:rsidP="00393E90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395967" w:rsidRDefault="00395967" w:rsidP="00395967">
      <w:pPr>
        <w:overflowPunct w:val="0"/>
        <w:autoSpaceDE w:val="0"/>
        <w:autoSpaceDN w:val="0"/>
        <w:adjustRightInd w:val="0"/>
        <w:spacing w:after="0" w:line="480" w:lineRule="auto"/>
        <w:ind w:left="810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>
        <w:rPr>
          <w:rFonts w:ascii="Tahoma" w:eastAsia="Times New Roman" w:hAnsi="Tahoma" w:cs="Tahoma"/>
          <w:sz w:val="24"/>
          <w:szCs w:val="24"/>
          <w:lang w:val="en-US"/>
        </w:rPr>
        <w:t xml:space="preserve">4.1 Forthcoming AGM </w:t>
      </w:r>
    </w:p>
    <w:p w:rsidR="00395967" w:rsidRDefault="00395967" w:rsidP="00395967">
      <w:pPr>
        <w:overflowPunct w:val="0"/>
        <w:autoSpaceDE w:val="0"/>
        <w:autoSpaceDN w:val="0"/>
        <w:adjustRightInd w:val="0"/>
        <w:spacing w:after="0" w:line="480" w:lineRule="auto"/>
        <w:ind w:left="810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>
        <w:rPr>
          <w:rFonts w:ascii="Tahoma" w:eastAsia="Times New Roman" w:hAnsi="Tahoma" w:cs="Tahoma"/>
          <w:sz w:val="24"/>
          <w:szCs w:val="24"/>
          <w:lang w:val="en-US"/>
        </w:rPr>
        <w:t xml:space="preserve">4.2 Café trading situation </w:t>
      </w:r>
    </w:p>
    <w:p w:rsidR="00395967" w:rsidRDefault="00395967" w:rsidP="00395967">
      <w:pPr>
        <w:overflowPunct w:val="0"/>
        <w:autoSpaceDE w:val="0"/>
        <w:autoSpaceDN w:val="0"/>
        <w:adjustRightInd w:val="0"/>
        <w:spacing w:after="0" w:line="480" w:lineRule="auto"/>
        <w:ind w:left="810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>
        <w:rPr>
          <w:rFonts w:ascii="Tahoma" w:eastAsia="Times New Roman" w:hAnsi="Tahoma" w:cs="Tahoma"/>
          <w:sz w:val="24"/>
          <w:szCs w:val="24"/>
          <w:lang w:val="en-US"/>
        </w:rPr>
        <w:t xml:space="preserve">4.3 Council toilets and halls.  </w:t>
      </w:r>
    </w:p>
    <w:p w:rsidR="00395967" w:rsidRDefault="00395967" w:rsidP="00395967">
      <w:pPr>
        <w:overflowPunct w:val="0"/>
        <w:autoSpaceDE w:val="0"/>
        <w:autoSpaceDN w:val="0"/>
        <w:adjustRightInd w:val="0"/>
        <w:spacing w:after="0" w:line="480" w:lineRule="auto"/>
        <w:ind w:left="810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>
        <w:rPr>
          <w:rFonts w:ascii="Tahoma" w:eastAsia="Times New Roman" w:hAnsi="Tahoma" w:cs="Tahoma"/>
          <w:sz w:val="24"/>
          <w:szCs w:val="24"/>
          <w:lang w:val="en-US"/>
        </w:rPr>
        <w:t xml:space="preserve">4.4 Sale of MHAL flat ‘Bute’. </w:t>
      </w:r>
    </w:p>
    <w:p w:rsidR="00393E90" w:rsidRDefault="00393E90" w:rsidP="00393E90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393E90" w:rsidRDefault="00393E90" w:rsidP="00393E90">
      <w:pPr>
        <w:pStyle w:val="NormalWeb"/>
        <w:spacing w:before="0" w:beforeAutospacing="0" w:after="0" w:afterAutospacing="0"/>
        <w:ind w:left="270"/>
        <w:rPr>
          <w:rFonts w:ascii="Tahoma" w:hAnsi="Tahoma" w:cs="Tahoma"/>
          <w:lang w:val="en-US"/>
        </w:rPr>
      </w:pPr>
      <w:r w:rsidRPr="00393E90">
        <w:rPr>
          <w:rFonts w:ascii="Tahoma" w:hAnsi="Tahoma" w:cs="Tahoma"/>
          <w:b/>
        </w:rPr>
        <w:t xml:space="preserve">4.1 </w:t>
      </w:r>
      <w:r w:rsidR="00FA28EB" w:rsidRPr="004115AE">
        <w:rPr>
          <w:rFonts w:ascii="Tahoma" w:hAnsi="Tahoma" w:cs="Tahoma"/>
          <w:b/>
          <w:lang w:val="en-US"/>
        </w:rPr>
        <w:t>Forthcoming AGM</w:t>
      </w:r>
    </w:p>
    <w:p w:rsidR="00FA28EB" w:rsidRDefault="00FA28EB" w:rsidP="00393E90">
      <w:pPr>
        <w:pStyle w:val="NormalWeb"/>
        <w:spacing w:before="0" w:beforeAutospacing="0" w:after="0" w:afterAutospacing="0"/>
        <w:ind w:left="270"/>
        <w:rPr>
          <w:rFonts w:ascii="Tahoma" w:hAnsi="Tahoma" w:cs="Tahoma"/>
          <w:b/>
        </w:rPr>
      </w:pPr>
    </w:p>
    <w:p w:rsidR="00FA28EB" w:rsidRPr="00FA28EB" w:rsidRDefault="00FA28EB" w:rsidP="00393E90">
      <w:pPr>
        <w:pStyle w:val="NormalWeb"/>
        <w:spacing w:before="0" w:beforeAutospacing="0" w:after="0" w:afterAutospacing="0"/>
        <w:ind w:left="270"/>
        <w:rPr>
          <w:rFonts w:ascii="Tahoma" w:hAnsi="Tahoma" w:cs="Tahoma"/>
        </w:rPr>
      </w:pPr>
      <w:r w:rsidRPr="00FA28EB">
        <w:rPr>
          <w:rFonts w:ascii="Tahoma" w:hAnsi="Tahoma" w:cs="Tahoma"/>
        </w:rPr>
        <w:t xml:space="preserve">The Chair took the Board of Directors through the </w:t>
      </w:r>
      <w:r>
        <w:rPr>
          <w:rFonts w:ascii="Tahoma" w:hAnsi="Tahoma" w:cs="Tahoma"/>
        </w:rPr>
        <w:t xml:space="preserve">proposed dates for the AGM. </w:t>
      </w:r>
    </w:p>
    <w:p w:rsidR="002926C2" w:rsidRDefault="002926C2" w:rsidP="00393E90">
      <w:pPr>
        <w:pStyle w:val="NormalWeb"/>
        <w:spacing w:before="0" w:beforeAutospacing="0" w:after="0" w:afterAutospacing="0"/>
        <w:ind w:left="270"/>
        <w:rPr>
          <w:rFonts w:ascii="Tahoma" w:hAnsi="Tahoma" w:cs="Tahoma"/>
          <w:b/>
        </w:rPr>
      </w:pPr>
    </w:p>
    <w:p w:rsidR="002926C2" w:rsidRPr="006868EF" w:rsidRDefault="002926C2" w:rsidP="002926C2">
      <w:pPr>
        <w:pStyle w:val="NormalWeb"/>
        <w:spacing w:before="0" w:beforeAutospacing="0" w:after="0" w:afterAutospacing="0"/>
        <w:ind w:left="270"/>
        <w:rPr>
          <w:rFonts w:ascii="Tahoma" w:hAnsi="Tahoma" w:cs="Tahoma"/>
        </w:rPr>
      </w:pPr>
    </w:p>
    <w:p w:rsidR="00393E90" w:rsidRDefault="004D1A42" w:rsidP="006827AE">
      <w:pPr>
        <w:ind w:left="3420"/>
        <w:rPr>
          <w:rFonts w:ascii="Tahoma" w:hAnsi="Tahoma" w:cs="Tahoma"/>
          <w:sz w:val="24"/>
          <w:szCs w:val="24"/>
        </w:rPr>
      </w:pPr>
      <w:r w:rsidRPr="006868EF">
        <w:rPr>
          <w:rFonts w:ascii="Tahoma" w:hAnsi="Tahoma" w:cs="Tahoma"/>
          <w:b/>
          <w:sz w:val="24"/>
          <w:szCs w:val="24"/>
        </w:rPr>
        <w:t xml:space="preserve">Resolution 1:  </w:t>
      </w:r>
      <w:r w:rsidRPr="006868EF">
        <w:rPr>
          <w:rFonts w:ascii="Tahoma" w:hAnsi="Tahoma" w:cs="Tahoma"/>
          <w:sz w:val="24"/>
          <w:szCs w:val="24"/>
        </w:rPr>
        <w:t>That C</w:t>
      </w:r>
      <w:r w:rsidR="00852DDD">
        <w:rPr>
          <w:rFonts w:ascii="Tahoma" w:hAnsi="Tahoma" w:cs="Tahoma"/>
          <w:sz w:val="24"/>
          <w:szCs w:val="24"/>
        </w:rPr>
        <w:t>CDC will hold their annual general meeting at 5.30pm on the 10</w:t>
      </w:r>
      <w:r w:rsidR="00852DDD" w:rsidRPr="00852DDD">
        <w:rPr>
          <w:rFonts w:ascii="Tahoma" w:hAnsi="Tahoma" w:cs="Tahoma"/>
          <w:sz w:val="24"/>
          <w:szCs w:val="24"/>
          <w:vertAlign w:val="superscript"/>
        </w:rPr>
        <w:t>th</w:t>
      </w:r>
      <w:r w:rsidR="00852DDD">
        <w:rPr>
          <w:rFonts w:ascii="Tahoma" w:hAnsi="Tahoma" w:cs="Tahoma"/>
          <w:sz w:val="24"/>
          <w:szCs w:val="24"/>
        </w:rPr>
        <w:t xml:space="preserve"> of November 2016 in the DA </w:t>
      </w:r>
      <w:r w:rsidR="006827AE">
        <w:rPr>
          <w:rFonts w:ascii="Tahoma" w:hAnsi="Tahoma" w:cs="Tahoma"/>
          <w:sz w:val="24"/>
          <w:szCs w:val="24"/>
        </w:rPr>
        <w:t>H</w:t>
      </w:r>
      <w:r w:rsidR="00852DDD">
        <w:rPr>
          <w:rFonts w:ascii="Tahoma" w:hAnsi="Tahoma" w:cs="Tahoma"/>
          <w:sz w:val="24"/>
          <w:szCs w:val="24"/>
        </w:rPr>
        <w:t xml:space="preserve">all. </w:t>
      </w:r>
    </w:p>
    <w:p w:rsidR="006827AE" w:rsidRPr="006868EF" w:rsidRDefault="006827AE" w:rsidP="004D1A42">
      <w:pPr>
        <w:ind w:left="2880"/>
        <w:rPr>
          <w:rFonts w:ascii="Tahoma" w:hAnsi="Tahoma" w:cs="Tahoma"/>
          <w:b/>
          <w:sz w:val="24"/>
          <w:szCs w:val="24"/>
        </w:rPr>
      </w:pPr>
    </w:p>
    <w:p w:rsidR="0098305D" w:rsidRDefault="00393E90" w:rsidP="00393E90">
      <w:pPr>
        <w:pStyle w:val="NormalWeb"/>
        <w:spacing w:before="0" w:beforeAutospacing="0" w:after="0" w:afterAutospacing="0"/>
        <w:ind w:left="270"/>
        <w:rPr>
          <w:rFonts w:ascii="Tahoma" w:hAnsi="Tahoma" w:cs="Tahoma"/>
          <w:lang w:val="en-US"/>
        </w:rPr>
      </w:pPr>
      <w:r>
        <w:rPr>
          <w:rFonts w:ascii="Tahoma" w:hAnsi="Tahoma" w:cs="Tahoma"/>
          <w:b/>
        </w:rPr>
        <w:t xml:space="preserve">4.2 </w:t>
      </w:r>
      <w:r w:rsidR="0098305D" w:rsidRPr="004115AE">
        <w:rPr>
          <w:rFonts w:ascii="Tahoma" w:hAnsi="Tahoma" w:cs="Tahoma"/>
          <w:b/>
          <w:lang w:val="en-US"/>
        </w:rPr>
        <w:t>Café trading situation</w:t>
      </w:r>
    </w:p>
    <w:p w:rsidR="0098305D" w:rsidRDefault="0098305D" w:rsidP="00393E90">
      <w:pPr>
        <w:pStyle w:val="NormalWeb"/>
        <w:spacing w:before="0" w:beforeAutospacing="0" w:after="0" w:afterAutospacing="0"/>
        <w:ind w:left="270"/>
        <w:rPr>
          <w:rFonts w:ascii="Tahoma" w:hAnsi="Tahoma" w:cs="Tahoma"/>
          <w:b/>
        </w:rPr>
      </w:pPr>
    </w:p>
    <w:p w:rsidR="0098305D" w:rsidRDefault="0098305D" w:rsidP="00393E90">
      <w:pPr>
        <w:pStyle w:val="NormalWeb"/>
        <w:spacing w:before="0" w:beforeAutospacing="0" w:after="0" w:afterAutospacing="0"/>
        <w:ind w:left="270"/>
        <w:rPr>
          <w:rFonts w:ascii="Tahoma" w:hAnsi="Tahoma" w:cs="Tahoma"/>
        </w:rPr>
      </w:pPr>
      <w:r w:rsidRPr="00FA28EB">
        <w:rPr>
          <w:rFonts w:ascii="Tahoma" w:hAnsi="Tahoma" w:cs="Tahoma"/>
        </w:rPr>
        <w:t>The Chair took the Board of Directors through</w:t>
      </w:r>
      <w:r>
        <w:rPr>
          <w:rFonts w:ascii="Tahoma" w:hAnsi="Tahoma" w:cs="Tahoma"/>
        </w:rPr>
        <w:t xml:space="preserve"> the company financials and outlined the problems if we break through </w:t>
      </w:r>
      <w:r w:rsidR="003B2346">
        <w:rPr>
          <w:rFonts w:ascii="Tahoma" w:hAnsi="Tahoma" w:cs="Tahoma"/>
        </w:rPr>
        <w:t>t</w:t>
      </w:r>
      <w:r>
        <w:rPr>
          <w:rFonts w:ascii="Tahoma" w:hAnsi="Tahoma" w:cs="Tahoma"/>
        </w:rPr>
        <w:t>h</w:t>
      </w:r>
      <w:r w:rsidR="003B2346">
        <w:rPr>
          <w:rFonts w:ascii="Tahoma" w:hAnsi="Tahoma" w:cs="Tahoma"/>
        </w:rPr>
        <w:t>e</w:t>
      </w:r>
      <w:bookmarkStart w:id="0" w:name="_GoBack"/>
      <w:bookmarkEnd w:id="0"/>
      <w:r>
        <w:rPr>
          <w:rFonts w:ascii="Tahoma" w:hAnsi="Tahoma" w:cs="Tahoma"/>
        </w:rPr>
        <w:t xml:space="preserve"> VAT threshold. </w:t>
      </w:r>
    </w:p>
    <w:p w:rsidR="0098305D" w:rsidRDefault="0098305D" w:rsidP="00393E90">
      <w:pPr>
        <w:pStyle w:val="NormalWeb"/>
        <w:spacing w:before="0" w:beforeAutospacing="0" w:after="0" w:afterAutospacing="0"/>
        <w:ind w:left="270"/>
        <w:rPr>
          <w:rFonts w:ascii="Tahoma" w:hAnsi="Tahoma" w:cs="Tahoma"/>
        </w:rPr>
      </w:pPr>
    </w:p>
    <w:p w:rsidR="0098305D" w:rsidRDefault="0098305D" w:rsidP="00393E90">
      <w:pPr>
        <w:pStyle w:val="NormalWeb"/>
        <w:spacing w:before="0" w:beforeAutospacing="0" w:after="0" w:afterAutospacing="0"/>
        <w:ind w:left="270"/>
        <w:rPr>
          <w:rFonts w:ascii="Tahoma" w:hAnsi="Tahoma" w:cs="Tahoma"/>
        </w:rPr>
      </w:pPr>
      <w:r>
        <w:rPr>
          <w:rFonts w:ascii="Tahoma" w:hAnsi="Tahoma" w:cs="Tahoma"/>
        </w:rPr>
        <w:t xml:space="preserve">Discussion took place around the various options available to the company. </w:t>
      </w:r>
    </w:p>
    <w:p w:rsidR="00600DBF" w:rsidRDefault="00600DBF" w:rsidP="00393E90">
      <w:pPr>
        <w:pStyle w:val="NormalWeb"/>
        <w:spacing w:before="0" w:beforeAutospacing="0" w:after="0" w:afterAutospacing="0"/>
        <w:ind w:left="270"/>
        <w:rPr>
          <w:rFonts w:ascii="Tahoma" w:hAnsi="Tahoma" w:cs="Tahoma"/>
        </w:rPr>
      </w:pPr>
    </w:p>
    <w:p w:rsidR="00757DFD" w:rsidRDefault="00757DFD" w:rsidP="00757DFD">
      <w:pPr>
        <w:spacing w:before="100" w:beforeAutospacing="1" w:after="100" w:afterAutospacing="1"/>
        <w:ind w:left="3420"/>
        <w:rPr>
          <w:lang w:val="en-US"/>
        </w:rPr>
      </w:pPr>
      <w:r>
        <w:rPr>
          <w:rFonts w:ascii="Tahoma" w:hAnsi="Tahoma" w:cs="Tahoma"/>
          <w:b/>
        </w:rPr>
        <w:t xml:space="preserve">Resolution 2:  </w:t>
      </w:r>
      <w:r>
        <w:rPr>
          <w:rFonts w:ascii="Tahoma" w:hAnsi="Tahoma" w:cs="Tahoma"/>
        </w:rPr>
        <w:t>The CEO has been given authority to open up discussions to find a partner willing to take over the café lease.  However failure may result in the cafe closing for the coming winter season (Nov16-Feb17).</w:t>
      </w:r>
    </w:p>
    <w:p w:rsidR="00393E90" w:rsidRDefault="004115AE" w:rsidP="00393E90">
      <w:pPr>
        <w:pStyle w:val="NormalWeb"/>
        <w:spacing w:before="0" w:beforeAutospacing="0" w:after="0" w:afterAutospacing="0"/>
        <w:ind w:left="27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4.3 </w:t>
      </w:r>
      <w:r w:rsidR="00393E90">
        <w:rPr>
          <w:rFonts w:ascii="Tahoma" w:hAnsi="Tahoma" w:cs="Tahoma"/>
          <w:b/>
        </w:rPr>
        <w:t xml:space="preserve">Council toilets and halls </w:t>
      </w:r>
    </w:p>
    <w:p w:rsidR="004D1A42" w:rsidRDefault="004D1A42" w:rsidP="00393E90">
      <w:pPr>
        <w:pStyle w:val="NormalWeb"/>
        <w:spacing w:before="0" w:beforeAutospacing="0" w:after="0" w:afterAutospacing="0"/>
        <w:ind w:left="270"/>
        <w:rPr>
          <w:rFonts w:ascii="Tahoma" w:hAnsi="Tahoma" w:cs="Tahoma"/>
          <w:b/>
        </w:rPr>
      </w:pPr>
    </w:p>
    <w:p w:rsidR="00F835B7" w:rsidRDefault="004D1A42" w:rsidP="00393E90">
      <w:pPr>
        <w:pStyle w:val="NormalWeb"/>
        <w:spacing w:before="0" w:beforeAutospacing="0" w:after="0" w:afterAutospacing="0"/>
        <w:ind w:left="270"/>
        <w:rPr>
          <w:rFonts w:ascii="Tahoma" w:hAnsi="Tahoma" w:cs="Tahoma"/>
          <w:color w:val="000000" w:themeColor="text1"/>
        </w:rPr>
      </w:pPr>
      <w:r w:rsidRPr="00215F7F">
        <w:rPr>
          <w:rFonts w:ascii="Tahoma" w:hAnsi="Tahoma" w:cs="Tahoma"/>
        </w:rPr>
        <w:t xml:space="preserve">CEO advised the </w:t>
      </w:r>
      <w:r w:rsidRPr="00215F7F">
        <w:rPr>
          <w:rFonts w:ascii="Tahoma" w:hAnsi="Tahoma" w:cs="Tahoma"/>
          <w:color w:val="000000" w:themeColor="text1"/>
        </w:rPr>
        <w:t>Board Directors</w:t>
      </w:r>
      <w:r>
        <w:rPr>
          <w:rFonts w:ascii="Tahoma" w:hAnsi="Tahoma" w:cs="Tahoma"/>
          <w:color w:val="000000" w:themeColor="text1"/>
        </w:rPr>
        <w:t xml:space="preserve"> that </w:t>
      </w:r>
      <w:r w:rsidR="00F4515A">
        <w:rPr>
          <w:rFonts w:ascii="Tahoma" w:hAnsi="Tahoma" w:cs="Tahoma"/>
          <w:color w:val="000000" w:themeColor="text1"/>
        </w:rPr>
        <w:t xml:space="preserve">the CEO had three meetings with council officials and </w:t>
      </w:r>
      <w:r w:rsidR="004115AE">
        <w:rPr>
          <w:rFonts w:ascii="Tahoma" w:hAnsi="Tahoma" w:cs="Tahoma"/>
          <w:color w:val="000000" w:themeColor="text1"/>
        </w:rPr>
        <w:t>h</w:t>
      </w:r>
      <w:r w:rsidR="00F4515A">
        <w:rPr>
          <w:rFonts w:ascii="Tahoma" w:hAnsi="Tahoma" w:cs="Tahoma"/>
          <w:color w:val="000000" w:themeColor="text1"/>
        </w:rPr>
        <w:t xml:space="preserve">e </w:t>
      </w:r>
      <w:r w:rsidR="004115AE">
        <w:rPr>
          <w:rFonts w:ascii="Tahoma" w:hAnsi="Tahoma" w:cs="Tahoma"/>
          <w:color w:val="000000" w:themeColor="text1"/>
        </w:rPr>
        <w:t>has provided all the inputs necessary to council to develop a robust business</w:t>
      </w:r>
      <w:r w:rsidR="009A0950">
        <w:rPr>
          <w:rFonts w:ascii="Tahoma" w:hAnsi="Tahoma" w:cs="Tahoma"/>
          <w:color w:val="000000" w:themeColor="text1"/>
        </w:rPr>
        <w:t xml:space="preserve"> plan. </w:t>
      </w:r>
      <w:r w:rsidR="00F4515A">
        <w:rPr>
          <w:rFonts w:ascii="Tahoma" w:hAnsi="Tahoma" w:cs="Tahoma"/>
          <w:color w:val="000000" w:themeColor="text1"/>
        </w:rPr>
        <w:t xml:space="preserve"> </w:t>
      </w:r>
    </w:p>
    <w:p w:rsidR="00A663AA" w:rsidRDefault="00A663AA" w:rsidP="00393E90">
      <w:pPr>
        <w:pStyle w:val="NormalWeb"/>
        <w:spacing w:before="0" w:beforeAutospacing="0" w:after="0" w:afterAutospacing="0"/>
        <w:ind w:left="270"/>
        <w:rPr>
          <w:rFonts w:ascii="Tahoma" w:hAnsi="Tahoma" w:cs="Tahoma"/>
          <w:color w:val="000000" w:themeColor="text1"/>
        </w:rPr>
      </w:pPr>
    </w:p>
    <w:p w:rsidR="004115AE" w:rsidRDefault="00A663AA" w:rsidP="00393E90">
      <w:pPr>
        <w:pStyle w:val="NormalWeb"/>
        <w:spacing w:before="0" w:beforeAutospacing="0" w:after="0" w:afterAutospacing="0"/>
        <w:ind w:left="270"/>
        <w:rPr>
          <w:rFonts w:ascii="Tahoma" w:hAnsi="Tahoma" w:cs="Tahoma"/>
        </w:rPr>
      </w:pPr>
      <w:r>
        <w:rPr>
          <w:rFonts w:ascii="Tahoma" w:hAnsi="Tahoma" w:cs="Tahoma"/>
        </w:rPr>
        <w:t xml:space="preserve">General discussion took place around the council </w:t>
      </w:r>
      <w:r w:rsidR="006868EF">
        <w:rPr>
          <w:rFonts w:ascii="Tahoma" w:hAnsi="Tahoma" w:cs="Tahoma"/>
        </w:rPr>
        <w:t>offer</w:t>
      </w:r>
      <w:r w:rsidR="004115AE">
        <w:rPr>
          <w:rFonts w:ascii="Tahoma" w:hAnsi="Tahoma" w:cs="Tahoma"/>
        </w:rPr>
        <w:t>.</w:t>
      </w:r>
    </w:p>
    <w:p w:rsidR="004115AE" w:rsidRDefault="004115AE" w:rsidP="00393E90">
      <w:pPr>
        <w:pStyle w:val="NormalWeb"/>
        <w:spacing w:before="0" w:beforeAutospacing="0" w:after="0" w:afterAutospacing="0"/>
        <w:ind w:left="270"/>
        <w:rPr>
          <w:rFonts w:ascii="Tahoma" w:hAnsi="Tahoma" w:cs="Tahoma"/>
        </w:rPr>
      </w:pPr>
    </w:p>
    <w:p w:rsidR="009A0950" w:rsidRPr="009A0950" w:rsidRDefault="009A0950" w:rsidP="009A0950">
      <w:pPr>
        <w:ind w:left="2880"/>
        <w:rPr>
          <w:rFonts w:ascii="Tahoma" w:hAnsi="Tahoma" w:cs="Tahoma"/>
          <w:b/>
          <w:color w:val="FF0000"/>
        </w:rPr>
      </w:pPr>
      <w:r w:rsidRPr="00162E00">
        <w:rPr>
          <w:rFonts w:ascii="Tahoma" w:hAnsi="Tahoma" w:cs="Tahoma"/>
          <w:b/>
          <w:sz w:val="24"/>
          <w:szCs w:val="24"/>
        </w:rPr>
        <w:t xml:space="preserve">Resolution </w:t>
      </w:r>
      <w:r w:rsidR="007759BF">
        <w:rPr>
          <w:rFonts w:ascii="Tahoma" w:hAnsi="Tahoma" w:cs="Tahoma"/>
          <w:b/>
          <w:sz w:val="24"/>
          <w:szCs w:val="24"/>
        </w:rPr>
        <w:t>3</w:t>
      </w:r>
      <w:r w:rsidRPr="00162E00">
        <w:rPr>
          <w:rFonts w:ascii="Tahoma" w:hAnsi="Tahoma" w:cs="Tahoma"/>
          <w:b/>
          <w:sz w:val="24"/>
          <w:szCs w:val="24"/>
        </w:rPr>
        <w:t xml:space="preserve">:  </w:t>
      </w:r>
      <w:r>
        <w:rPr>
          <w:rFonts w:ascii="Tahoma" w:hAnsi="Tahoma" w:cs="Tahoma"/>
          <w:sz w:val="24"/>
          <w:szCs w:val="24"/>
        </w:rPr>
        <w:t xml:space="preserve">CEO </w:t>
      </w:r>
      <w:r w:rsidR="007759BF">
        <w:rPr>
          <w:rFonts w:ascii="Tahoma" w:hAnsi="Tahoma" w:cs="Tahoma"/>
          <w:sz w:val="24"/>
          <w:szCs w:val="24"/>
        </w:rPr>
        <w:t>to structure a meeting with CCDC and C</w:t>
      </w:r>
      <w:r>
        <w:rPr>
          <w:rFonts w:ascii="Tahoma" w:hAnsi="Tahoma" w:cs="Tahoma"/>
          <w:sz w:val="24"/>
          <w:szCs w:val="24"/>
        </w:rPr>
        <w:t xml:space="preserve">ouncil </w:t>
      </w:r>
      <w:r w:rsidR="007759BF">
        <w:rPr>
          <w:rFonts w:ascii="Tahoma" w:hAnsi="Tahoma" w:cs="Tahoma"/>
          <w:sz w:val="24"/>
          <w:szCs w:val="24"/>
        </w:rPr>
        <w:t xml:space="preserve">with only the </w:t>
      </w:r>
      <w:r w:rsidR="00016292">
        <w:rPr>
          <w:rFonts w:ascii="Tahoma" w:hAnsi="Tahoma" w:cs="Tahoma"/>
          <w:sz w:val="24"/>
          <w:szCs w:val="24"/>
        </w:rPr>
        <w:t xml:space="preserve">toilets and the halls </w:t>
      </w:r>
      <w:r w:rsidR="007759BF">
        <w:rPr>
          <w:rFonts w:ascii="Tahoma" w:hAnsi="Tahoma" w:cs="Tahoma"/>
          <w:sz w:val="24"/>
          <w:szCs w:val="24"/>
        </w:rPr>
        <w:t xml:space="preserve">on the agenda. </w:t>
      </w:r>
    </w:p>
    <w:p w:rsidR="004D1A42" w:rsidRDefault="004D1A42" w:rsidP="00393E90">
      <w:pPr>
        <w:pStyle w:val="NormalWeb"/>
        <w:spacing w:before="0" w:beforeAutospacing="0" w:after="0" w:afterAutospacing="0"/>
        <w:ind w:left="270"/>
        <w:rPr>
          <w:rFonts w:ascii="Tahoma" w:hAnsi="Tahoma" w:cs="Tahoma"/>
          <w:b/>
        </w:rPr>
      </w:pPr>
    </w:p>
    <w:p w:rsidR="004D1A42" w:rsidRDefault="00393E90" w:rsidP="00393E90">
      <w:pPr>
        <w:pStyle w:val="NormalWeb"/>
        <w:spacing w:before="0" w:beforeAutospacing="0" w:after="0" w:afterAutospacing="0"/>
        <w:ind w:left="27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4.3 Sale of MHAL property – flat ‘Bute’. </w:t>
      </w:r>
    </w:p>
    <w:p w:rsidR="009F30DC" w:rsidRDefault="009F30DC" w:rsidP="00393E90">
      <w:pPr>
        <w:pStyle w:val="NormalWeb"/>
        <w:spacing w:before="0" w:beforeAutospacing="0" w:after="0" w:afterAutospacing="0"/>
        <w:ind w:left="270"/>
        <w:rPr>
          <w:rFonts w:ascii="Tahoma" w:hAnsi="Tahoma" w:cs="Tahoma"/>
          <w:b/>
        </w:rPr>
      </w:pPr>
    </w:p>
    <w:p w:rsidR="009F30DC" w:rsidRDefault="00A663AA" w:rsidP="007759BF">
      <w:pPr>
        <w:spacing w:line="259" w:lineRule="auto"/>
        <w:ind w:left="180"/>
        <w:rPr>
          <w:rFonts w:ascii="Tahoma" w:hAnsi="Tahoma" w:cs="Tahoma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  <w:lang w:val="en-US"/>
        </w:rPr>
        <w:t>CEO advised that he had sent out an information sheet to all Directors advising them that w</w:t>
      </w:r>
      <w:r w:rsidR="009F30DC" w:rsidRPr="009F30DC">
        <w:rPr>
          <w:rFonts w:ascii="Tahoma" w:hAnsi="Tahoma" w:cs="Tahoma"/>
          <w:color w:val="000000"/>
          <w:sz w:val="24"/>
          <w:szCs w:val="24"/>
          <w:shd w:val="clear" w:color="auto" w:fill="FFFFFF"/>
          <w:lang w:val="en-US"/>
        </w:rPr>
        <w:t xml:space="preserve">e have a firm inquiry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lang w:val="en-US"/>
        </w:rPr>
        <w:t xml:space="preserve">on purchasing the flat. </w:t>
      </w:r>
    </w:p>
    <w:p w:rsidR="009F30DC" w:rsidRDefault="00A663AA" w:rsidP="007759BF">
      <w:pPr>
        <w:spacing w:line="259" w:lineRule="auto"/>
        <w:ind w:left="180"/>
        <w:rPr>
          <w:rFonts w:ascii="Tahoma" w:hAnsi="Tahoma" w:cs="Tahoma"/>
          <w:b/>
        </w:rPr>
      </w:pPr>
      <w:r w:rsidRPr="00A663AA">
        <w:rPr>
          <w:rFonts w:ascii="Tahoma" w:hAnsi="Tahoma" w:cs="Tahoma"/>
          <w:color w:val="000000" w:themeColor="text1"/>
          <w:sz w:val="24"/>
          <w:szCs w:val="24"/>
        </w:rPr>
        <w:t xml:space="preserve">General discussion took place around the merits and demerits of the 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selling and reinvesting into the other MHAL flats. </w:t>
      </w:r>
    </w:p>
    <w:p w:rsidR="004D1A42" w:rsidRDefault="004D1A42" w:rsidP="00393E90">
      <w:pPr>
        <w:pStyle w:val="NormalWeb"/>
        <w:spacing w:before="0" w:beforeAutospacing="0" w:after="0" w:afterAutospacing="0"/>
        <w:ind w:left="270"/>
        <w:rPr>
          <w:rFonts w:ascii="Tahoma" w:hAnsi="Tahoma" w:cs="Tahoma"/>
          <w:b/>
        </w:rPr>
      </w:pPr>
    </w:p>
    <w:p w:rsidR="004D1A42" w:rsidRDefault="004D1A42" w:rsidP="004D1A42">
      <w:pPr>
        <w:ind w:left="2880"/>
        <w:rPr>
          <w:rFonts w:ascii="Tahoma" w:hAnsi="Tahoma" w:cs="Tahoma"/>
          <w:sz w:val="24"/>
          <w:szCs w:val="24"/>
        </w:rPr>
      </w:pPr>
      <w:r w:rsidRPr="00162E00">
        <w:rPr>
          <w:rFonts w:ascii="Tahoma" w:hAnsi="Tahoma" w:cs="Tahoma"/>
          <w:b/>
          <w:sz w:val="24"/>
          <w:szCs w:val="24"/>
        </w:rPr>
        <w:t xml:space="preserve">Resolution </w:t>
      </w:r>
      <w:r w:rsidR="007759BF">
        <w:rPr>
          <w:rFonts w:ascii="Tahoma" w:hAnsi="Tahoma" w:cs="Tahoma"/>
          <w:b/>
          <w:sz w:val="24"/>
          <w:szCs w:val="24"/>
        </w:rPr>
        <w:t>4</w:t>
      </w:r>
      <w:r w:rsidRPr="00162E00">
        <w:rPr>
          <w:rFonts w:ascii="Tahoma" w:hAnsi="Tahoma" w:cs="Tahoma"/>
          <w:b/>
          <w:sz w:val="24"/>
          <w:szCs w:val="24"/>
        </w:rPr>
        <w:t xml:space="preserve">:  </w:t>
      </w:r>
      <w:r w:rsidRPr="00162E00">
        <w:rPr>
          <w:rFonts w:ascii="Tahoma" w:hAnsi="Tahoma" w:cs="Tahoma"/>
          <w:sz w:val="24"/>
          <w:szCs w:val="24"/>
        </w:rPr>
        <w:t>Th</w:t>
      </w:r>
      <w:r>
        <w:rPr>
          <w:rFonts w:ascii="Tahoma" w:hAnsi="Tahoma" w:cs="Tahoma"/>
          <w:sz w:val="24"/>
          <w:szCs w:val="24"/>
        </w:rPr>
        <w:t>at ‘</w:t>
      </w:r>
      <w:r w:rsidRPr="00162E00">
        <w:rPr>
          <w:rFonts w:ascii="Tahoma" w:hAnsi="Tahoma" w:cs="Tahoma"/>
          <w:sz w:val="24"/>
          <w:szCs w:val="24"/>
        </w:rPr>
        <w:t>R. Duff and Co</w:t>
      </w:r>
      <w:r>
        <w:rPr>
          <w:rFonts w:ascii="Tahoma" w:hAnsi="Tahoma" w:cs="Tahoma"/>
          <w:sz w:val="24"/>
          <w:szCs w:val="24"/>
        </w:rPr>
        <w:t>’</w:t>
      </w:r>
      <w:r w:rsidRPr="00162E00">
        <w:rPr>
          <w:rFonts w:ascii="Tahoma" w:hAnsi="Tahoma" w:cs="Tahoma"/>
          <w:sz w:val="24"/>
          <w:szCs w:val="24"/>
        </w:rPr>
        <w:t xml:space="preserve"> </w:t>
      </w:r>
      <w:r w:rsidR="00283F71">
        <w:rPr>
          <w:rFonts w:ascii="Tahoma" w:hAnsi="Tahoma" w:cs="Tahoma"/>
          <w:sz w:val="24"/>
          <w:szCs w:val="24"/>
        </w:rPr>
        <w:t xml:space="preserve">continue to </w:t>
      </w:r>
      <w:r w:rsidR="00016292">
        <w:rPr>
          <w:rFonts w:ascii="Tahoma" w:hAnsi="Tahoma" w:cs="Tahoma"/>
          <w:sz w:val="24"/>
          <w:szCs w:val="24"/>
        </w:rPr>
        <w:t xml:space="preserve">manage </w:t>
      </w:r>
      <w:r w:rsidRPr="00162E00">
        <w:rPr>
          <w:rFonts w:ascii="Tahoma" w:hAnsi="Tahoma" w:cs="Tahoma"/>
          <w:sz w:val="24"/>
          <w:szCs w:val="24"/>
        </w:rPr>
        <w:t xml:space="preserve">the </w:t>
      </w:r>
      <w:r w:rsidR="00DE7665">
        <w:rPr>
          <w:rFonts w:ascii="Tahoma" w:hAnsi="Tahoma" w:cs="Tahoma"/>
          <w:sz w:val="24"/>
          <w:szCs w:val="24"/>
        </w:rPr>
        <w:t xml:space="preserve">sale of property on behalf of CCDC. </w:t>
      </w:r>
    </w:p>
    <w:p w:rsidR="00CE4E89" w:rsidRDefault="00CE4E89" w:rsidP="004D1A42">
      <w:pPr>
        <w:ind w:left="2880"/>
        <w:rPr>
          <w:rFonts w:ascii="Tahoma" w:hAnsi="Tahoma" w:cs="Tahoma"/>
          <w:sz w:val="24"/>
          <w:szCs w:val="24"/>
        </w:rPr>
      </w:pPr>
    </w:p>
    <w:p w:rsidR="00CE4E89" w:rsidRDefault="00CE4E89" w:rsidP="00CE4E89">
      <w:pPr>
        <w:ind w:left="1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Further discussion took place over the benefits of raising finance on the strength of the current apartments, and using a loan to reinvest rather than selling off any units. </w:t>
      </w:r>
    </w:p>
    <w:p w:rsidR="005651C7" w:rsidRPr="005651C7" w:rsidRDefault="005651C7" w:rsidP="005651C7">
      <w:pPr>
        <w:spacing w:before="100" w:beforeAutospacing="1" w:after="100" w:afterAutospacing="1"/>
        <w:ind w:left="2880"/>
        <w:rPr>
          <w:sz w:val="24"/>
          <w:szCs w:val="24"/>
          <w:lang w:val="en-US"/>
        </w:rPr>
      </w:pPr>
      <w:r w:rsidRPr="005651C7">
        <w:rPr>
          <w:rFonts w:ascii="Tahoma" w:hAnsi="Tahoma" w:cs="Tahoma"/>
          <w:b/>
          <w:sz w:val="24"/>
          <w:szCs w:val="24"/>
        </w:rPr>
        <w:t xml:space="preserve">Resolution 5:  </w:t>
      </w:r>
      <w:r w:rsidRPr="005651C7">
        <w:rPr>
          <w:rFonts w:ascii="Tahoma" w:hAnsi="Tahoma" w:cs="Tahoma"/>
          <w:sz w:val="24"/>
          <w:szCs w:val="24"/>
        </w:rPr>
        <w:t>That the CEO and Chairperson investigate the financial options and report back at the next meeting.</w:t>
      </w:r>
    </w:p>
    <w:p w:rsidR="00DA5C16" w:rsidRPr="00393E90" w:rsidRDefault="00DA5C16" w:rsidP="00393E90">
      <w:pPr>
        <w:pStyle w:val="NormalWeb"/>
        <w:spacing w:before="0" w:beforeAutospacing="0" w:after="0" w:afterAutospacing="0"/>
        <w:ind w:left="270"/>
        <w:rPr>
          <w:rFonts w:ascii="Tahoma" w:hAnsi="Tahoma" w:cs="Tahoma"/>
          <w:b/>
        </w:rPr>
      </w:pPr>
    </w:p>
    <w:p w:rsidR="00393E90" w:rsidRPr="00215F7F" w:rsidRDefault="00393E90" w:rsidP="00393E90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270" w:hanging="270"/>
        <w:rPr>
          <w:rFonts w:ascii="Tahoma" w:hAnsi="Tahoma" w:cs="Tahoma"/>
          <w:b/>
        </w:rPr>
      </w:pPr>
      <w:r w:rsidRPr="00215F7F">
        <w:rPr>
          <w:rFonts w:ascii="Tahoma" w:hAnsi="Tahoma" w:cs="Tahoma"/>
          <w:b/>
        </w:rPr>
        <w:t xml:space="preserve">Financial report </w:t>
      </w:r>
    </w:p>
    <w:p w:rsidR="00393E90" w:rsidRPr="00215F7F" w:rsidRDefault="00393E90" w:rsidP="00393E90">
      <w:pPr>
        <w:pStyle w:val="NormalWeb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15F7F">
        <w:rPr>
          <w:rFonts w:ascii="Tahoma" w:hAnsi="Tahoma" w:cs="Tahoma"/>
          <w:color w:val="000000" w:themeColor="text1"/>
        </w:rPr>
        <w:t xml:space="preserve">Chairperson presented </w:t>
      </w:r>
      <w:r w:rsidR="00CE4E89">
        <w:rPr>
          <w:rFonts w:ascii="Tahoma" w:hAnsi="Tahoma" w:cs="Tahoma"/>
          <w:color w:val="000000" w:themeColor="text1"/>
        </w:rPr>
        <w:t>August</w:t>
      </w:r>
      <w:r w:rsidRPr="00215F7F">
        <w:rPr>
          <w:rFonts w:ascii="Tahoma" w:hAnsi="Tahoma" w:cs="Tahoma"/>
          <w:color w:val="000000" w:themeColor="text1"/>
        </w:rPr>
        <w:t xml:space="preserve">’s financial statements and took the Directors through the most salient points of the financials. No queries were raised.  </w:t>
      </w:r>
    </w:p>
    <w:p w:rsidR="00393E90" w:rsidRPr="00215F7F" w:rsidRDefault="00393E90" w:rsidP="00393E90">
      <w:pPr>
        <w:pStyle w:val="NormalWeb"/>
        <w:spacing w:before="0" w:beforeAutospacing="0" w:after="0" w:afterAutospacing="0"/>
        <w:rPr>
          <w:rFonts w:ascii="Tahoma" w:hAnsi="Tahoma" w:cs="Tahoma"/>
          <w:color w:val="000000" w:themeColor="text1"/>
        </w:rPr>
      </w:pPr>
    </w:p>
    <w:p w:rsidR="00393E90" w:rsidRPr="00215F7F" w:rsidRDefault="00393E90" w:rsidP="00393E90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215F7F">
        <w:rPr>
          <w:rFonts w:ascii="Tahoma" w:hAnsi="Tahoma" w:cs="Tahoma"/>
        </w:rPr>
        <w:t xml:space="preserve">Proposed – Davy Stevenson. </w:t>
      </w:r>
    </w:p>
    <w:p w:rsidR="00393E90" w:rsidRDefault="00393E90" w:rsidP="00393E90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215F7F">
        <w:rPr>
          <w:rFonts w:ascii="Tahoma" w:hAnsi="Tahoma" w:cs="Tahoma"/>
        </w:rPr>
        <w:t xml:space="preserve">Seconded – Kelly Norton. </w:t>
      </w:r>
    </w:p>
    <w:p w:rsidR="008439C2" w:rsidRPr="00215F7F" w:rsidRDefault="008439C2" w:rsidP="00393E90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393E90" w:rsidRPr="00215F7F" w:rsidRDefault="00393E90" w:rsidP="00393E90">
      <w:pPr>
        <w:pStyle w:val="NormalWeb"/>
        <w:spacing w:before="0" w:beforeAutospacing="0" w:after="0" w:afterAutospacing="0"/>
        <w:ind w:left="2250" w:firstLine="540"/>
        <w:rPr>
          <w:rFonts w:ascii="Tahoma" w:hAnsi="Tahoma" w:cs="Tahoma"/>
        </w:rPr>
      </w:pPr>
      <w:r w:rsidRPr="00215F7F">
        <w:rPr>
          <w:rFonts w:ascii="Tahoma" w:hAnsi="Tahoma" w:cs="Tahoma"/>
          <w:b/>
          <w:color w:val="000000" w:themeColor="text1"/>
        </w:rPr>
        <w:t xml:space="preserve">Resolution </w:t>
      </w:r>
      <w:r w:rsidR="00CE4E89">
        <w:rPr>
          <w:rFonts w:ascii="Tahoma" w:hAnsi="Tahoma" w:cs="Tahoma"/>
          <w:b/>
          <w:color w:val="000000" w:themeColor="text1"/>
        </w:rPr>
        <w:t>6</w:t>
      </w:r>
      <w:r w:rsidRPr="00215F7F">
        <w:rPr>
          <w:rFonts w:ascii="Tahoma" w:hAnsi="Tahoma" w:cs="Tahoma"/>
          <w:b/>
          <w:color w:val="000000" w:themeColor="text1"/>
        </w:rPr>
        <w:t xml:space="preserve">: </w:t>
      </w:r>
      <w:r w:rsidR="00CE4E89" w:rsidRPr="00CE4E89">
        <w:rPr>
          <w:rFonts w:ascii="Tahoma" w:hAnsi="Tahoma" w:cs="Tahoma"/>
          <w:color w:val="000000" w:themeColor="text1"/>
        </w:rPr>
        <w:t>August</w:t>
      </w:r>
      <w:r w:rsidRPr="00CE4E89">
        <w:rPr>
          <w:rFonts w:ascii="Tahoma" w:hAnsi="Tahoma" w:cs="Tahoma"/>
          <w:color w:val="000000" w:themeColor="text1"/>
        </w:rPr>
        <w:t>’s financial statements were adopted</w:t>
      </w:r>
      <w:r w:rsidRPr="00215F7F">
        <w:rPr>
          <w:rFonts w:ascii="Tahoma" w:hAnsi="Tahoma" w:cs="Tahoma"/>
          <w:color w:val="000000" w:themeColor="text1"/>
        </w:rPr>
        <w:t xml:space="preserve">. </w:t>
      </w:r>
    </w:p>
    <w:p w:rsidR="00393E90" w:rsidRDefault="00393E90" w:rsidP="00393E90">
      <w:pPr>
        <w:pStyle w:val="NormalWeb"/>
        <w:spacing w:before="0" w:beforeAutospacing="0" w:after="0" w:afterAutospacing="0"/>
        <w:rPr>
          <w:rFonts w:ascii="Tahoma" w:hAnsi="Tahoma" w:cs="Tahoma"/>
          <w:color w:val="000000" w:themeColor="text1"/>
          <w:sz w:val="22"/>
          <w:szCs w:val="22"/>
        </w:rPr>
      </w:pPr>
    </w:p>
    <w:p w:rsidR="00393E90" w:rsidRPr="00215F7F" w:rsidRDefault="00393E90" w:rsidP="00393E90">
      <w:pPr>
        <w:pStyle w:val="NormalWeb"/>
        <w:numPr>
          <w:ilvl w:val="0"/>
          <w:numId w:val="3"/>
        </w:numPr>
        <w:spacing w:before="0" w:beforeAutospacing="0" w:after="0" w:afterAutospacing="0"/>
        <w:ind w:left="270" w:hanging="270"/>
        <w:rPr>
          <w:rFonts w:ascii="Tahoma" w:hAnsi="Tahoma" w:cs="Tahoma"/>
          <w:b/>
        </w:rPr>
      </w:pPr>
      <w:r w:rsidRPr="00215F7F">
        <w:rPr>
          <w:rFonts w:ascii="Tahoma" w:hAnsi="Tahoma" w:cs="Tahoma"/>
          <w:b/>
        </w:rPr>
        <w:t xml:space="preserve">CEO Report </w:t>
      </w:r>
    </w:p>
    <w:p w:rsidR="00393E90" w:rsidRPr="00215F7F" w:rsidRDefault="00393E90" w:rsidP="00393E90">
      <w:pPr>
        <w:pStyle w:val="NormalWeb"/>
        <w:spacing w:before="0" w:beforeAutospacing="0" w:after="0" w:afterAutospacing="0" w:line="360" w:lineRule="auto"/>
        <w:rPr>
          <w:rFonts w:ascii="Tahoma" w:hAnsi="Tahoma" w:cs="Tahoma"/>
        </w:rPr>
      </w:pPr>
    </w:p>
    <w:p w:rsidR="00CE4E89" w:rsidRDefault="00393E90" w:rsidP="00393E90">
      <w:pPr>
        <w:pStyle w:val="NormalWeb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15F7F">
        <w:rPr>
          <w:rFonts w:ascii="Tahoma" w:hAnsi="Tahoma" w:cs="Tahoma"/>
        </w:rPr>
        <w:t xml:space="preserve">CEO advised the </w:t>
      </w:r>
      <w:r w:rsidRPr="00215F7F">
        <w:rPr>
          <w:rFonts w:ascii="Tahoma" w:hAnsi="Tahoma" w:cs="Tahoma"/>
          <w:color w:val="000000" w:themeColor="text1"/>
        </w:rPr>
        <w:t>Board Directors that we</w:t>
      </w:r>
      <w:r w:rsidR="00CE4E89">
        <w:rPr>
          <w:rFonts w:ascii="Tahoma" w:hAnsi="Tahoma" w:cs="Tahoma"/>
          <w:color w:val="000000" w:themeColor="text1"/>
        </w:rPr>
        <w:t xml:space="preserve"> had already covered the issues around the café trading position and the way forward with respect to the possible asset transfers of toilets and halls from council. </w:t>
      </w:r>
    </w:p>
    <w:p w:rsidR="00CE4E89" w:rsidRDefault="00CE4E89" w:rsidP="00393E90">
      <w:pPr>
        <w:pStyle w:val="NormalWeb"/>
        <w:spacing w:before="0" w:beforeAutospacing="0" w:after="0" w:afterAutospacing="0"/>
        <w:rPr>
          <w:rFonts w:ascii="Tahoma" w:hAnsi="Tahoma" w:cs="Tahoma"/>
          <w:color w:val="000000" w:themeColor="text1"/>
        </w:rPr>
      </w:pPr>
    </w:p>
    <w:p w:rsidR="008439C2" w:rsidRDefault="008439C2" w:rsidP="00393E90">
      <w:pPr>
        <w:pStyle w:val="NormalWeb"/>
        <w:spacing w:before="0" w:beforeAutospacing="0" w:after="0" w:afterAutospacing="0"/>
        <w:rPr>
          <w:rFonts w:ascii="Tahoma" w:hAnsi="Tahoma" w:cs="Tahoma"/>
          <w:color w:val="000000" w:themeColor="text1"/>
        </w:rPr>
      </w:pPr>
    </w:p>
    <w:p w:rsidR="008439C2" w:rsidRPr="008439C2" w:rsidRDefault="008439C2" w:rsidP="008439C2">
      <w:pPr>
        <w:pStyle w:val="ListParagraph"/>
        <w:numPr>
          <w:ilvl w:val="1"/>
          <w:numId w:val="3"/>
        </w:numPr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8439C2">
        <w:rPr>
          <w:rFonts w:ascii="Tahoma" w:eastAsia="Times New Roman" w:hAnsi="Tahoma" w:cs="Tahoma"/>
          <w:b/>
          <w:color w:val="000000" w:themeColor="text1"/>
          <w:sz w:val="24"/>
          <w:szCs w:val="24"/>
          <w:lang w:val="en-US"/>
        </w:rPr>
        <w:t>Millport Economic Regeneration Action Plan (MERAP)</w:t>
      </w:r>
      <w:r w:rsidRPr="008439C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</w:p>
    <w:p w:rsidR="008439C2" w:rsidRDefault="008439C2" w:rsidP="008439C2">
      <w:pPr>
        <w:ind w:left="270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8439C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CEO advised that </w:t>
      </w:r>
      <w:r w:rsidR="00CE4E89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council had now appointed a control to develop the ‘master planning document for the grounds. As soon as he had information on the contractor and their mandates, he would ‘round-robin; with the directors. </w:t>
      </w:r>
      <w:r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CEO added that he had also included a copy of the council tender document in the Board pack for prior reading. </w:t>
      </w:r>
    </w:p>
    <w:p w:rsidR="008439C2" w:rsidRPr="008439C2" w:rsidRDefault="008439C2" w:rsidP="008439C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90"/>
        <w:rPr>
          <w:rFonts w:ascii="Tahoma" w:eastAsia="Times New Roman" w:hAnsi="Tahoma" w:cs="Tahoma"/>
          <w:b/>
          <w:color w:val="000000" w:themeColor="text1"/>
          <w:sz w:val="24"/>
          <w:szCs w:val="24"/>
          <w:lang w:val="en-US"/>
        </w:rPr>
      </w:pPr>
      <w:r>
        <w:rPr>
          <w:rFonts w:ascii="Tahoma" w:eastAsia="Times New Roman" w:hAnsi="Tahoma" w:cs="Tahoma"/>
          <w:b/>
          <w:color w:val="000000" w:themeColor="text1"/>
          <w:sz w:val="24"/>
          <w:szCs w:val="24"/>
          <w:lang w:val="en-US"/>
        </w:rPr>
        <w:lastRenderedPageBreak/>
        <w:t>6</w:t>
      </w:r>
      <w:r w:rsidRPr="008439C2">
        <w:rPr>
          <w:rFonts w:ascii="Tahoma" w:eastAsia="Times New Roman" w:hAnsi="Tahoma" w:cs="Tahoma"/>
          <w:b/>
          <w:color w:val="000000" w:themeColor="text1"/>
          <w:sz w:val="24"/>
          <w:szCs w:val="24"/>
          <w:lang w:val="en-US"/>
        </w:rPr>
        <w:t xml:space="preserve">.2 Care Home and Frail Care Centre for Millport. </w:t>
      </w:r>
    </w:p>
    <w:p w:rsidR="008439C2" w:rsidRPr="008439C2" w:rsidRDefault="008439C2" w:rsidP="008439C2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ahoma" w:eastAsia="Times New Roman" w:hAnsi="Tahoma" w:cs="Tahoma"/>
          <w:b/>
          <w:color w:val="000000" w:themeColor="text1"/>
          <w:sz w:val="24"/>
          <w:szCs w:val="24"/>
          <w:lang w:val="en-US"/>
        </w:rPr>
      </w:pPr>
    </w:p>
    <w:p w:rsidR="008439C2" w:rsidRDefault="008439C2" w:rsidP="008439C2">
      <w:pPr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Tahoma" w:eastAsia="Times New Roman" w:hAnsi="Tahoma" w:cs="Tahoma"/>
          <w:color w:val="000000" w:themeColor="text1"/>
          <w:sz w:val="24"/>
          <w:szCs w:val="24"/>
          <w:lang w:eastAsia="en-GB"/>
        </w:rPr>
      </w:pPr>
      <w:r w:rsidRPr="008439C2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CEO advised that </w:t>
      </w:r>
      <w:r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he had several meetings with the </w:t>
      </w:r>
      <w:r w:rsidRPr="008439C2">
        <w:rPr>
          <w:rFonts w:ascii="Tahoma" w:eastAsia="Times New Roman" w:hAnsi="Tahoma" w:cs="Tahoma"/>
          <w:color w:val="000000" w:themeColor="text1"/>
          <w:sz w:val="24"/>
          <w:szCs w:val="24"/>
          <w:lang w:eastAsia="en-GB"/>
        </w:rPr>
        <w:t xml:space="preserve">Elderly Forum </w:t>
      </w:r>
      <w:r w:rsidR="00CE4E89">
        <w:rPr>
          <w:rFonts w:ascii="Tahoma" w:eastAsia="Times New Roman" w:hAnsi="Tahoma" w:cs="Tahoma"/>
          <w:color w:val="000000" w:themeColor="text1"/>
          <w:sz w:val="24"/>
          <w:szCs w:val="24"/>
          <w:lang w:eastAsia="en-GB"/>
        </w:rPr>
        <w:t xml:space="preserve">and their contractors on the proposed new medical and </w:t>
      </w:r>
      <w:r w:rsidRPr="008439C2">
        <w:rPr>
          <w:rFonts w:ascii="Tahoma" w:eastAsia="Times New Roman" w:hAnsi="Tahoma" w:cs="Tahoma"/>
          <w:color w:val="000000" w:themeColor="text1"/>
          <w:sz w:val="24"/>
          <w:szCs w:val="24"/>
          <w:lang w:eastAsia="en-GB"/>
        </w:rPr>
        <w:t xml:space="preserve">frail care centre and new homes for the elderly in Millport. </w:t>
      </w:r>
    </w:p>
    <w:p w:rsidR="00CE4E89" w:rsidRDefault="00CE4E89" w:rsidP="008439C2">
      <w:pPr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Tahoma" w:eastAsia="Times New Roman" w:hAnsi="Tahoma" w:cs="Tahoma"/>
          <w:color w:val="000000" w:themeColor="text1"/>
          <w:sz w:val="24"/>
          <w:szCs w:val="24"/>
          <w:lang w:eastAsia="en-GB"/>
        </w:rPr>
      </w:pPr>
    </w:p>
    <w:p w:rsidR="008439C2" w:rsidRDefault="008439C2" w:rsidP="008439C2">
      <w:pPr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Tahoma" w:eastAsia="Times New Roman" w:hAnsi="Tahoma" w:cs="Tahoma"/>
          <w:color w:val="000000" w:themeColor="text1"/>
          <w:sz w:val="24"/>
          <w:szCs w:val="24"/>
          <w:lang w:eastAsia="en-GB"/>
        </w:rPr>
      </w:pPr>
      <w:r w:rsidRPr="008439C2">
        <w:rPr>
          <w:rFonts w:ascii="Tahoma" w:eastAsia="Times New Roman" w:hAnsi="Tahoma" w:cs="Tahoma"/>
          <w:color w:val="000000" w:themeColor="text1"/>
          <w:sz w:val="24"/>
          <w:szCs w:val="24"/>
          <w:lang w:eastAsia="en-GB"/>
        </w:rPr>
        <w:t xml:space="preserve">The CEO </w:t>
      </w:r>
      <w:r w:rsidR="00CE4E89">
        <w:rPr>
          <w:rFonts w:ascii="Tahoma" w:eastAsia="Times New Roman" w:hAnsi="Tahoma" w:cs="Tahoma"/>
          <w:color w:val="000000" w:themeColor="text1"/>
          <w:sz w:val="24"/>
          <w:szCs w:val="24"/>
          <w:lang w:eastAsia="en-GB"/>
        </w:rPr>
        <w:t xml:space="preserve">that he had </w:t>
      </w:r>
      <w:r w:rsidRPr="008439C2">
        <w:rPr>
          <w:rFonts w:ascii="Tahoma" w:eastAsia="Times New Roman" w:hAnsi="Tahoma" w:cs="Tahoma"/>
          <w:color w:val="000000" w:themeColor="text1"/>
          <w:sz w:val="24"/>
          <w:szCs w:val="24"/>
          <w:lang w:eastAsia="en-GB"/>
        </w:rPr>
        <w:t xml:space="preserve">asked Director Doug Kerr to provide more detailed overview of the project and any non-sensitive feedback at this stage to his fellow board directors.  </w:t>
      </w:r>
    </w:p>
    <w:p w:rsidR="008439C2" w:rsidRDefault="008439C2" w:rsidP="008439C2">
      <w:pPr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Tahoma" w:eastAsia="Times New Roman" w:hAnsi="Tahoma" w:cs="Tahoma"/>
          <w:color w:val="000000" w:themeColor="text1"/>
          <w:sz w:val="24"/>
          <w:szCs w:val="24"/>
          <w:lang w:eastAsia="en-GB"/>
        </w:rPr>
      </w:pPr>
    </w:p>
    <w:p w:rsidR="00CE4E89" w:rsidRDefault="008439C2" w:rsidP="008439C2">
      <w:pPr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Tahoma" w:hAnsi="Tahoma" w:cs="Tahoma"/>
          <w:sz w:val="24"/>
          <w:szCs w:val="24"/>
        </w:rPr>
      </w:pPr>
      <w:r w:rsidRPr="006868EF">
        <w:rPr>
          <w:rFonts w:ascii="Tahoma" w:hAnsi="Tahoma" w:cs="Tahoma"/>
          <w:sz w:val="24"/>
          <w:szCs w:val="24"/>
        </w:rPr>
        <w:t xml:space="preserve">General discussion took place around the </w:t>
      </w:r>
      <w:r w:rsidR="00CE4E89">
        <w:rPr>
          <w:rFonts w:ascii="Tahoma" w:hAnsi="Tahoma" w:cs="Tahoma"/>
          <w:sz w:val="24"/>
          <w:szCs w:val="24"/>
        </w:rPr>
        <w:t xml:space="preserve">‘options analysis’ stage of the project. </w:t>
      </w:r>
    </w:p>
    <w:p w:rsidR="00CE4E89" w:rsidRDefault="00CE4E89" w:rsidP="008439C2">
      <w:pPr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Tahoma" w:hAnsi="Tahoma" w:cs="Tahoma"/>
          <w:sz w:val="24"/>
          <w:szCs w:val="24"/>
        </w:rPr>
      </w:pPr>
    </w:p>
    <w:p w:rsidR="00CE4E89" w:rsidRDefault="00CE4E89" w:rsidP="008439C2">
      <w:pPr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Tahoma" w:eastAsia="Times New Roman" w:hAnsi="Tahoma" w:cs="Tahoma"/>
          <w:color w:val="000000" w:themeColor="text1"/>
          <w:sz w:val="24"/>
          <w:szCs w:val="24"/>
          <w:lang w:eastAsia="en-GB"/>
        </w:rPr>
      </w:pPr>
      <w:r>
        <w:rPr>
          <w:rFonts w:ascii="Tahoma" w:hAnsi="Tahoma" w:cs="Tahoma"/>
          <w:sz w:val="24"/>
          <w:szCs w:val="24"/>
        </w:rPr>
        <w:t>Direc</w:t>
      </w:r>
      <w:r w:rsidR="008439C2" w:rsidRPr="008439C2">
        <w:rPr>
          <w:rFonts w:ascii="Tahoma" w:eastAsia="Times New Roman" w:hAnsi="Tahoma" w:cs="Tahoma"/>
          <w:color w:val="000000" w:themeColor="text1"/>
          <w:sz w:val="24"/>
          <w:szCs w:val="24"/>
          <w:lang w:eastAsia="en-GB"/>
        </w:rPr>
        <w:t>tor Doug Kerr</w:t>
      </w:r>
      <w:r w:rsidR="008439C2">
        <w:rPr>
          <w:rFonts w:ascii="Tahoma" w:eastAsia="Times New Roman" w:hAnsi="Tahoma" w:cs="Tahoma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en-GB"/>
        </w:rPr>
        <w:t xml:space="preserve">advised that the report which was 60-pages long was now lodged with North Ayrshire Council and he was awaiting their inputs and comments. </w:t>
      </w:r>
    </w:p>
    <w:p w:rsidR="00CE4E89" w:rsidRDefault="00CE4E89" w:rsidP="008439C2">
      <w:pPr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Tahoma" w:eastAsia="Times New Roman" w:hAnsi="Tahoma" w:cs="Tahoma"/>
          <w:color w:val="000000" w:themeColor="text1"/>
          <w:sz w:val="24"/>
          <w:szCs w:val="24"/>
          <w:lang w:eastAsia="en-GB"/>
        </w:rPr>
      </w:pPr>
    </w:p>
    <w:p w:rsidR="00CE4E89" w:rsidRDefault="00CE4E89" w:rsidP="008439C2">
      <w:pPr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Tahoma" w:eastAsia="Times New Roman" w:hAnsi="Tahoma" w:cs="Tahoma"/>
          <w:color w:val="000000" w:themeColor="text1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eastAsia="en-GB"/>
        </w:rPr>
        <w:t>CEO asked if the</w:t>
      </w:r>
      <w:r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Pr="008439C2">
        <w:rPr>
          <w:rFonts w:ascii="Tahoma" w:eastAsia="Times New Roman" w:hAnsi="Tahoma" w:cs="Tahoma"/>
          <w:color w:val="000000" w:themeColor="text1"/>
          <w:sz w:val="24"/>
          <w:szCs w:val="24"/>
          <w:lang w:eastAsia="en-GB"/>
        </w:rPr>
        <w:t xml:space="preserve">Elderly Forum 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en-GB"/>
        </w:rPr>
        <w:t>c</w:t>
      </w:r>
      <w:r w:rsidR="008439C2">
        <w:rPr>
          <w:rFonts w:ascii="Tahoma" w:eastAsia="Times New Roman" w:hAnsi="Tahoma" w:cs="Tahoma"/>
          <w:color w:val="000000" w:themeColor="text1"/>
          <w:sz w:val="24"/>
          <w:szCs w:val="24"/>
          <w:lang w:eastAsia="en-GB"/>
        </w:rPr>
        <w:t xml:space="preserve">ould provide 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en-GB"/>
        </w:rPr>
        <w:t xml:space="preserve">any </w:t>
      </w:r>
      <w:r w:rsidR="008439C2">
        <w:rPr>
          <w:rFonts w:ascii="Tahoma" w:eastAsia="Times New Roman" w:hAnsi="Tahoma" w:cs="Tahoma"/>
          <w:color w:val="000000" w:themeColor="text1"/>
          <w:sz w:val="24"/>
          <w:szCs w:val="24"/>
          <w:lang w:eastAsia="en-GB"/>
        </w:rPr>
        <w:t>more information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en-GB"/>
        </w:rPr>
        <w:t xml:space="preserve"> at this stage. </w:t>
      </w:r>
    </w:p>
    <w:p w:rsidR="00CE4E89" w:rsidRDefault="00CE4E89" w:rsidP="008439C2">
      <w:pPr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Tahoma" w:eastAsia="Times New Roman" w:hAnsi="Tahoma" w:cs="Tahoma"/>
          <w:color w:val="000000" w:themeColor="text1"/>
          <w:sz w:val="24"/>
          <w:szCs w:val="24"/>
          <w:lang w:eastAsia="en-GB"/>
        </w:rPr>
      </w:pPr>
    </w:p>
    <w:p w:rsidR="008439C2" w:rsidRDefault="00CE4E89" w:rsidP="008439C2">
      <w:pPr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Tahoma" w:eastAsia="Times New Roman" w:hAnsi="Tahoma" w:cs="Tahoma"/>
          <w:color w:val="000000" w:themeColor="text1"/>
          <w:sz w:val="24"/>
          <w:szCs w:val="24"/>
          <w:lang w:eastAsia="en-GB"/>
        </w:rPr>
      </w:pPr>
      <w:r>
        <w:rPr>
          <w:rFonts w:ascii="Tahoma" w:hAnsi="Tahoma" w:cs="Tahoma"/>
          <w:sz w:val="24"/>
          <w:szCs w:val="24"/>
        </w:rPr>
        <w:t>Direc</w:t>
      </w:r>
      <w:r w:rsidRPr="008439C2">
        <w:rPr>
          <w:rFonts w:ascii="Tahoma" w:eastAsia="Times New Roman" w:hAnsi="Tahoma" w:cs="Tahoma"/>
          <w:color w:val="000000" w:themeColor="text1"/>
          <w:sz w:val="24"/>
          <w:szCs w:val="24"/>
          <w:lang w:eastAsia="en-GB"/>
        </w:rPr>
        <w:t>tor Doug Kerr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en-GB"/>
        </w:rPr>
        <w:t xml:space="preserve"> added that they would still need to structure meetings with the health board and council, then CCDC. </w:t>
      </w:r>
    </w:p>
    <w:p w:rsidR="00CE4E89" w:rsidRDefault="00CE4E89" w:rsidP="008439C2">
      <w:pPr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Tahoma" w:eastAsia="Times New Roman" w:hAnsi="Tahoma" w:cs="Tahoma"/>
          <w:color w:val="000000" w:themeColor="text1"/>
          <w:sz w:val="24"/>
          <w:szCs w:val="24"/>
          <w:lang w:eastAsia="en-GB"/>
        </w:rPr>
      </w:pPr>
    </w:p>
    <w:p w:rsidR="00CE4E89" w:rsidRDefault="00CE4E89" w:rsidP="008439C2">
      <w:pPr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Tahoma" w:eastAsia="Times New Roman" w:hAnsi="Tahoma" w:cs="Tahoma"/>
          <w:color w:val="000000" w:themeColor="text1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eastAsia="en-GB"/>
        </w:rPr>
        <w:t xml:space="preserve">He also added that they intended to hold another pubic meeting once the investigation was complete. </w:t>
      </w:r>
    </w:p>
    <w:p w:rsidR="00F11D15" w:rsidRDefault="00F11D15" w:rsidP="008439C2">
      <w:pPr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Tahoma" w:eastAsia="Times New Roman" w:hAnsi="Tahoma" w:cs="Tahoma"/>
          <w:color w:val="000000" w:themeColor="text1"/>
          <w:sz w:val="24"/>
          <w:szCs w:val="24"/>
          <w:lang w:eastAsia="en-GB"/>
        </w:rPr>
      </w:pPr>
    </w:p>
    <w:p w:rsidR="00EA155D" w:rsidRPr="00EA155D" w:rsidRDefault="00EA155D" w:rsidP="00EA155D">
      <w:pPr>
        <w:pStyle w:val="NormalWeb"/>
        <w:numPr>
          <w:ilvl w:val="1"/>
          <w:numId w:val="3"/>
        </w:numPr>
        <w:rPr>
          <w:rFonts w:ascii="Tahoma" w:hAnsi="Tahoma" w:cs="Tahoma"/>
          <w:b/>
          <w:color w:val="000000" w:themeColor="text1"/>
        </w:rPr>
      </w:pPr>
      <w:r w:rsidRPr="00EA155D">
        <w:rPr>
          <w:rFonts w:ascii="Tahoma" w:hAnsi="Tahoma" w:cs="Tahoma"/>
          <w:b/>
          <w:color w:val="000000" w:themeColor="text1"/>
        </w:rPr>
        <w:t xml:space="preserve">West Lodge – Current lease.  </w:t>
      </w:r>
    </w:p>
    <w:p w:rsidR="00EA155D" w:rsidRDefault="00EA155D" w:rsidP="00EA155D">
      <w:pPr>
        <w:spacing w:line="259" w:lineRule="auto"/>
        <w:ind w:left="270"/>
        <w:rPr>
          <w:rFonts w:ascii="Tahoma" w:hAnsi="Tahoma" w:cs="Tahoma"/>
          <w:color w:val="000000" w:themeColor="text1"/>
          <w:sz w:val="24"/>
          <w:szCs w:val="24"/>
        </w:rPr>
      </w:pPr>
      <w:r w:rsidRPr="00EA155D">
        <w:rPr>
          <w:rFonts w:ascii="Tahoma" w:eastAsia="Times New Roman" w:hAnsi="Tahoma" w:cs="Tahoma"/>
          <w:color w:val="000000" w:themeColor="text1"/>
          <w:sz w:val="24"/>
          <w:szCs w:val="24"/>
        </w:rPr>
        <w:t>CEO advised that he had several</w:t>
      </w:r>
      <w:r w:rsidRPr="00EA155D">
        <w:rPr>
          <w:rFonts w:ascii="Tahoma" w:hAnsi="Tahoma" w:cs="Tahoma"/>
          <w:color w:val="000000" w:themeColor="text1"/>
          <w:sz w:val="24"/>
          <w:szCs w:val="24"/>
        </w:rPr>
        <w:t xml:space="preserve"> discussions with </w:t>
      </w:r>
      <w:r w:rsidR="00CE4E89">
        <w:rPr>
          <w:rFonts w:ascii="Tahoma" w:hAnsi="Tahoma" w:cs="Tahoma"/>
          <w:color w:val="000000" w:themeColor="text1"/>
          <w:sz w:val="24"/>
          <w:szCs w:val="24"/>
        </w:rPr>
        <w:t xml:space="preserve">a new </w:t>
      </w:r>
      <w:r w:rsidRPr="00EA155D">
        <w:rPr>
          <w:rFonts w:ascii="Tahoma" w:hAnsi="Tahoma" w:cs="Tahoma"/>
          <w:color w:val="000000" w:themeColor="text1"/>
          <w:sz w:val="24"/>
          <w:szCs w:val="24"/>
        </w:rPr>
        <w:t xml:space="preserve">leaseholder and </w:t>
      </w:r>
      <w:r w:rsidR="00CE4E89">
        <w:rPr>
          <w:rFonts w:ascii="Tahoma" w:hAnsi="Tahoma" w:cs="Tahoma"/>
          <w:color w:val="000000" w:themeColor="text1"/>
          <w:sz w:val="24"/>
          <w:szCs w:val="24"/>
        </w:rPr>
        <w:t xml:space="preserve">he was seeking Board approval to continue to develop a long term lease for the lodge. </w:t>
      </w:r>
    </w:p>
    <w:p w:rsidR="004D2645" w:rsidRDefault="004D2645" w:rsidP="00EA155D">
      <w:pPr>
        <w:spacing w:line="259" w:lineRule="auto"/>
        <w:ind w:left="270"/>
        <w:rPr>
          <w:rFonts w:ascii="Tahoma" w:hAnsi="Tahoma" w:cs="Tahoma"/>
          <w:color w:val="000000" w:themeColor="text1"/>
          <w:sz w:val="24"/>
          <w:szCs w:val="24"/>
          <w:lang w:val="en-US"/>
        </w:rPr>
      </w:pPr>
      <w:r>
        <w:rPr>
          <w:rFonts w:ascii="Tahoma" w:hAnsi="Tahoma" w:cs="Tahoma"/>
          <w:color w:val="000000" w:themeColor="text1"/>
          <w:sz w:val="24"/>
          <w:szCs w:val="24"/>
          <w:lang w:val="en-US"/>
        </w:rPr>
        <w:t xml:space="preserve">CEO added that the new tenancy would be worth £6,000 per year and we would not be paying any utilities charges. </w:t>
      </w:r>
    </w:p>
    <w:p w:rsidR="004D2645" w:rsidRDefault="004D2645" w:rsidP="00EA155D">
      <w:pPr>
        <w:spacing w:line="259" w:lineRule="auto"/>
        <w:ind w:left="2880"/>
        <w:rPr>
          <w:rFonts w:ascii="Tahoma" w:hAnsi="Tahoma" w:cs="Tahoma"/>
          <w:b/>
          <w:sz w:val="24"/>
          <w:szCs w:val="24"/>
        </w:rPr>
      </w:pPr>
    </w:p>
    <w:p w:rsidR="001C15DD" w:rsidRDefault="00EA155D" w:rsidP="004D2645">
      <w:pPr>
        <w:spacing w:line="259" w:lineRule="auto"/>
        <w:ind w:left="2880"/>
        <w:rPr>
          <w:rFonts w:ascii="Tahoma" w:hAnsi="Tahoma" w:cs="Tahoma"/>
          <w:sz w:val="24"/>
          <w:szCs w:val="24"/>
        </w:rPr>
      </w:pPr>
      <w:r w:rsidRPr="00162E00">
        <w:rPr>
          <w:rFonts w:ascii="Tahoma" w:hAnsi="Tahoma" w:cs="Tahoma"/>
          <w:b/>
          <w:sz w:val="24"/>
          <w:szCs w:val="24"/>
        </w:rPr>
        <w:t xml:space="preserve">Resolution </w:t>
      </w:r>
      <w:r w:rsidR="00CE4E89">
        <w:rPr>
          <w:rFonts w:ascii="Tahoma" w:hAnsi="Tahoma" w:cs="Tahoma"/>
          <w:b/>
          <w:sz w:val="24"/>
          <w:szCs w:val="24"/>
        </w:rPr>
        <w:t>7:</w:t>
      </w:r>
      <w:r w:rsidRPr="00162E00">
        <w:rPr>
          <w:rFonts w:ascii="Tahoma" w:hAnsi="Tahoma" w:cs="Tahoma"/>
          <w:b/>
          <w:sz w:val="24"/>
          <w:szCs w:val="24"/>
        </w:rPr>
        <w:t xml:space="preserve">  </w:t>
      </w:r>
      <w:r w:rsidRPr="00162E00">
        <w:rPr>
          <w:rFonts w:ascii="Tahoma" w:hAnsi="Tahoma" w:cs="Tahoma"/>
          <w:sz w:val="24"/>
          <w:szCs w:val="24"/>
        </w:rPr>
        <w:t>Th</w:t>
      </w:r>
      <w:r>
        <w:rPr>
          <w:rFonts w:ascii="Tahoma" w:hAnsi="Tahoma" w:cs="Tahoma"/>
          <w:sz w:val="24"/>
          <w:szCs w:val="24"/>
        </w:rPr>
        <w:t xml:space="preserve">at CEO </w:t>
      </w:r>
      <w:r w:rsidR="004D2645">
        <w:rPr>
          <w:rFonts w:ascii="Tahoma" w:hAnsi="Tahoma" w:cs="Tahoma"/>
          <w:sz w:val="24"/>
          <w:szCs w:val="24"/>
        </w:rPr>
        <w:t xml:space="preserve">finalise lease negotiation with a prospective new tenant. </w:t>
      </w:r>
    </w:p>
    <w:p w:rsidR="00C751D6" w:rsidRDefault="00C751D6" w:rsidP="002337D4">
      <w:pPr>
        <w:autoSpaceDN w:val="0"/>
        <w:ind w:left="360"/>
        <w:rPr>
          <w:rFonts w:ascii="Tahoma" w:hAnsi="Tahoma" w:cs="Tahoma"/>
        </w:rPr>
      </w:pPr>
    </w:p>
    <w:p w:rsidR="00143815" w:rsidRPr="00143815" w:rsidRDefault="00143815" w:rsidP="00143815">
      <w:pPr>
        <w:pStyle w:val="ListParagraph"/>
        <w:numPr>
          <w:ilvl w:val="0"/>
          <w:numId w:val="3"/>
        </w:numPr>
        <w:autoSpaceDN w:val="0"/>
        <w:rPr>
          <w:b/>
          <w:lang w:val="en-US"/>
        </w:rPr>
      </w:pPr>
      <w:r w:rsidRPr="00143815">
        <w:rPr>
          <w:rFonts w:ascii="Tahoma" w:hAnsi="Tahoma" w:cs="Tahoma"/>
          <w:b/>
          <w:bCs/>
          <w:sz w:val="24"/>
          <w:szCs w:val="24"/>
        </w:rPr>
        <w:t>AOCB</w:t>
      </w:r>
    </w:p>
    <w:p w:rsidR="00143815" w:rsidRDefault="00143815" w:rsidP="00143815">
      <w:pPr>
        <w:autoSpaceDN w:val="0"/>
        <w:ind w:left="284"/>
      </w:pPr>
      <w:r>
        <w:rPr>
          <w:rFonts w:ascii="Tahoma" w:hAnsi="Tahoma" w:cs="Tahoma"/>
          <w:b/>
          <w:bCs/>
          <w:sz w:val="24"/>
          <w:szCs w:val="24"/>
        </w:rPr>
        <w:t> </w:t>
      </w:r>
    </w:p>
    <w:p w:rsidR="00143815" w:rsidRDefault="00143815" w:rsidP="00143815">
      <w:pPr>
        <w:autoSpaceDN w:val="0"/>
        <w:ind w:left="720"/>
      </w:pPr>
      <w:r>
        <w:rPr>
          <w:rFonts w:ascii="Tahoma" w:hAnsi="Tahoma" w:cs="Tahoma"/>
          <w:b/>
          <w:bCs/>
          <w:sz w:val="24"/>
          <w:szCs w:val="24"/>
        </w:rPr>
        <w:t>7.1 Signage -</w:t>
      </w:r>
      <w:r>
        <w:rPr>
          <w:rFonts w:ascii="Tahoma" w:hAnsi="Tahoma" w:cs="Tahoma"/>
          <w:sz w:val="24"/>
          <w:szCs w:val="24"/>
        </w:rPr>
        <w:t xml:space="preserve"> Director Davy Stevenson asked the CEO if he could arrange for a sign to go up at the soft play area advising against bringing dogs into the play area. </w:t>
      </w:r>
    </w:p>
    <w:p w:rsidR="00143815" w:rsidRDefault="00143815" w:rsidP="00143815">
      <w:pPr>
        <w:autoSpaceDN w:val="0"/>
        <w:ind w:left="720"/>
      </w:pPr>
      <w:r>
        <w:rPr>
          <w:rFonts w:ascii="Tahoma" w:hAnsi="Tahoma" w:cs="Tahoma"/>
          <w:sz w:val="24"/>
          <w:szCs w:val="24"/>
        </w:rPr>
        <w:t> </w:t>
      </w:r>
    </w:p>
    <w:p w:rsidR="00143815" w:rsidRDefault="00143815" w:rsidP="00143815">
      <w:pPr>
        <w:autoSpaceDN w:val="0"/>
        <w:ind w:left="720"/>
      </w:pPr>
      <w:r>
        <w:rPr>
          <w:rFonts w:ascii="Tahoma" w:hAnsi="Tahoma" w:cs="Tahoma"/>
          <w:b/>
          <w:bCs/>
          <w:sz w:val="24"/>
          <w:szCs w:val="24"/>
        </w:rPr>
        <w:lastRenderedPageBreak/>
        <w:t>7.2 Millport AFC lease -</w:t>
      </w:r>
      <w:r>
        <w:rPr>
          <w:rFonts w:ascii="Tahoma" w:hAnsi="Tahoma" w:cs="Tahoma"/>
          <w:sz w:val="24"/>
          <w:szCs w:val="24"/>
        </w:rPr>
        <w:t xml:space="preserve"> Director Kelly Norton asked if she could raise the issue of moorings and the use of showers.</w:t>
      </w:r>
    </w:p>
    <w:p w:rsidR="00143815" w:rsidRDefault="00143815" w:rsidP="00143815">
      <w:pPr>
        <w:pStyle w:val="NormalWeb"/>
        <w:ind w:left="720"/>
      </w:pPr>
      <w:r>
        <w:rPr>
          <w:rFonts w:ascii="Tahoma" w:hAnsi="Tahoma" w:cs="Tahoma"/>
        </w:rPr>
        <w:t xml:space="preserve">The Chairperson advised Director Norton to proceed with these items. </w:t>
      </w:r>
    </w:p>
    <w:p w:rsidR="00143815" w:rsidRDefault="00143815" w:rsidP="00143815">
      <w:pPr>
        <w:autoSpaceDN w:val="0"/>
        <w:ind w:left="720"/>
      </w:pPr>
      <w:r>
        <w:rPr>
          <w:rFonts w:ascii="Tahoma" w:hAnsi="Tahoma" w:cs="Tahoma"/>
          <w:color w:val="000000"/>
          <w:sz w:val="24"/>
          <w:szCs w:val="24"/>
          <w:lang w:eastAsia="en-GB"/>
        </w:rPr>
        <w:t xml:space="preserve">CEO advised that we are still in discussions with Millport AFC with respect to putting a new lease in place. </w:t>
      </w:r>
    </w:p>
    <w:p w:rsidR="00143815" w:rsidRDefault="00143815" w:rsidP="00143815">
      <w:pPr>
        <w:autoSpaceDN w:val="0"/>
        <w:ind w:left="720"/>
      </w:pPr>
      <w:r>
        <w:rPr>
          <w:rFonts w:ascii="Tahoma" w:hAnsi="Tahoma" w:cs="Tahoma"/>
          <w:b/>
          <w:bCs/>
          <w:sz w:val="24"/>
          <w:szCs w:val="24"/>
        </w:rPr>
        <w:t> </w:t>
      </w:r>
    </w:p>
    <w:p w:rsidR="00143815" w:rsidRDefault="00143815" w:rsidP="00143815">
      <w:pPr>
        <w:autoSpaceDN w:val="0"/>
        <w:ind w:left="720"/>
      </w:pPr>
      <w:r>
        <w:rPr>
          <w:rFonts w:ascii="Tahoma" w:hAnsi="Tahoma" w:cs="Tahoma"/>
          <w:sz w:val="24"/>
          <w:szCs w:val="24"/>
        </w:rPr>
        <w:t>General discussion took place around the use of this facility.</w:t>
      </w:r>
    </w:p>
    <w:p w:rsidR="00143815" w:rsidRDefault="00143815" w:rsidP="00143815">
      <w:pPr>
        <w:autoSpaceDN w:val="0"/>
        <w:ind w:left="720"/>
      </w:pPr>
      <w:r>
        <w:rPr>
          <w:rFonts w:ascii="Tahoma" w:hAnsi="Tahoma" w:cs="Tahoma"/>
          <w:sz w:val="24"/>
          <w:szCs w:val="24"/>
        </w:rPr>
        <w:t> </w:t>
      </w:r>
    </w:p>
    <w:p w:rsidR="004D2645" w:rsidRDefault="00143815" w:rsidP="00143815">
      <w:pPr>
        <w:autoSpaceDN w:val="0"/>
        <w:ind w:left="630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The CEO added that he was hopeful that the concerns raised about two points in the lease could be resolved and he hoped to bring this to a positive conclusion by the next meeting. </w:t>
      </w:r>
    </w:p>
    <w:p w:rsidR="007E2B6B" w:rsidRDefault="007E2B6B" w:rsidP="004D2645">
      <w:pPr>
        <w:autoSpaceDN w:val="0"/>
        <w:ind w:left="630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:rsidR="00631C53" w:rsidRDefault="00631C53" w:rsidP="00631C53">
      <w:pPr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u w:val="single"/>
          <w:lang w:eastAsia="en-GB"/>
        </w:rPr>
      </w:pPr>
      <w:r w:rsidRPr="00631C53">
        <w:rPr>
          <w:rFonts w:ascii="Tahoma" w:eastAsia="Times New Roman" w:hAnsi="Tahoma" w:cs="Tahoma"/>
          <w:color w:val="000000" w:themeColor="text1"/>
          <w:sz w:val="24"/>
          <w:szCs w:val="24"/>
          <w:u w:val="single"/>
          <w:lang w:eastAsia="en-GB"/>
        </w:rPr>
        <w:t>Meeting closed at 1</w:t>
      </w:r>
      <w:r w:rsidR="005651C7">
        <w:rPr>
          <w:rFonts w:ascii="Tahoma" w:eastAsia="Times New Roman" w:hAnsi="Tahoma" w:cs="Tahoma"/>
          <w:color w:val="000000" w:themeColor="text1"/>
          <w:sz w:val="24"/>
          <w:szCs w:val="24"/>
          <w:u w:val="single"/>
          <w:lang w:eastAsia="en-GB"/>
        </w:rPr>
        <w:t>8</w:t>
      </w:r>
      <w:r w:rsidRPr="00631C53">
        <w:rPr>
          <w:rFonts w:ascii="Tahoma" w:eastAsia="Times New Roman" w:hAnsi="Tahoma" w:cs="Tahoma"/>
          <w:color w:val="000000" w:themeColor="text1"/>
          <w:sz w:val="24"/>
          <w:szCs w:val="24"/>
          <w:u w:val="single"/>
          <w:lang w:eastAsia="en-GB"/>
        </w:rPr>
        <w:t>.</w:t>
      </w:r>
      <w:r w:rsidR="004D2645">
        <w:rPr>
          <w:rFonts w:ascii="Tahoma" w:eastAsia="Times New Roman" w:hAnsi="Tahoma" w:cs="Tahoma"/>
          <w:color w:val="000000" w:themeColor="text1"/>
          <w:sz w:val="24"/>
          <w:szCs w:val="24"/>
          <w:u w:val="single"/>
          <w:lang w:eastAsia="en-GB"/>
        </w:rPr>
        <w:t>50</w:t>
      </w:r>
    </w:p>
    <w:p w:rsidR="00631C53" w:rsidRDefault="00631C53" w:rsidP="00631C53">
      <w:pPr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u w:val="single"/>
          <w:lang w:eastAsia="en-GB"/>
        </w:rPr>
      </w:pPr>
    </w:p>
    <w:p w:rsidR="00CD1E80" w:rsidRDefault="00631C53" w:rsidP="00631C53">
      <w:pPr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CD1E80">
        <w:rPr>
          <w:rFonts w:ascii="Tahoma" w:hAnsi="Tahoma" w:cs="Tahoma"/>
          <w:b/>
          <w:color w:val="000000" w:themeColor="text1"/>
        </w:rPr>
        <w:t>DONM</w:t>
      </w:r>
      <w:r w:rsidRPr="00CD1E80">
        <w:rPr>
          <w:rFonts w:ascii="Tahoma" w:hAnsi="Tahoma" w:cs="Tahoma"/>
          <w:color w:val="000000" w:themeColor="text1"/>
        </w:rPr>
        <w:t xml:space="preserve"> – </w:t>
      </w:r>
      <w:r w:rsidRPr="00456AF9">
        <w:rPr>
          <w:rFonts w:ascii="Tahoma" w:hAnsi="Tahoma" w:cs="Tahoma"/>
          <w:color w:val="FF0000"/>
        </w:rPr>
        <w:t>1</w:t>
      </w:r>
      <w:r w:rsidR="002337D4">
        <w:rPr>
          <w:rFonts w:ascii="Tahoma" w:hAnsi="Tahoma" w:cs="Tahoma"/>
          <w:color w:val="FF0000"/>
        </w:rPr>
        <w:t>2</w:t>
      </w:r>
      <w:r w:rsidRPr="00456AF9">
        <w:rPr>
          <w:rFonts w:ascii="Tahoma" w:hAnsi="Tahoma" w:cs="Tahoma"/>
          <w:color w:val="FF0000"/>
        </w:rPr>
        <w:t xml:space="preserve">th </w:t>
      </w:r>
      <w:r w:rsidR="004D2645">
        <w:rPr>
          <w:rFonts w:ascii="Tahoma" w:hAnsi="Tahoma" w:cs="Tahoma"/>
          <w:color w:val="FF0000"/>
        </w:rPr>
        <w:t xml:space="preserve">December </w:t>
      </w:r>
      <w:r w:rsidRPr="00456AF9">
        <w:rPr>
          <w:rFonts w:ascii="Tahoma" w:hAnsi="Tahoma" w:cs="Tahoma"/>
          <w:color w:val="FF0000"/>
        </w:rPr>
        <w:t xml:space="preserve">2016.  </w:t>
      </w:r>
      <w:r w:rsidR="00066AB9" w:rsidRPr="00456AF9">
        <w:rPr>
          <w:rFonts w:ascii="Tahoma" w:hAnsi="Tahoma" w:cs="Tahoma"/>
          <w:color w:val="FF0000"/>
        </w:rPr>
        <w:t xml:space="preserve"> </w:t>
      </w:r>
      <w:r w:rsidR="00CD1E80" w:rsidRPr="00456AF9">
        <w:rPr>
          <w:rFonts w:ascii="Tahoma" w:hAnsi="Tahoma" w:cs="Tahoma"/>
          <w:color w:val="FF0000"/>
        </w:rPr>
        <w:t xml:space="preserve"> </w:t>
      </w:r>
    </w:p>
    <w:p w:rsidR="00CF4667" w:rsidRPr="00F74E87" w:rsidRDefault="00CF4667" w:rsidP="00EB0869">
      <w:pPr>
        <w:pStyle w:val="NormalWeb"/>
        <w:pBdr>
          <w:bottom w:val="single" w:sz="6" w:space="1" w:color="auto"/>
        </w:pBdr>
        <w:rPr>
          <w:rFonts w:ascii="Tahoma" w:hAnsi="Tahoma" w:cs="Tahoma"/>
          <w:color w:val="FF0000"/>
        </w:rPr>
      </w:pPr>
    </w:p>
    <w:p w:rsidR="00EB0869" w:rsidRPr="00F74E87" w:rsidRDefault="00EB0869" w:rsidP="001564C0">
      <w:pPr>
        <w:pStyle w:val="NormalWeb"/>
        <w:ind w:left="2880"/>
        <w:rPr>
          <w:rFonts w:ascii="Tahoma" w:hAnsi="Tahoma" w:cs="Tahoma"/>
          <w:color w:val="FF0000"/>
          <w:sz w:val="22"/>
          <w:szCs w:val="22"/>
        </w:rPr>
      </w:pPr>
    </w:p>
    <w:p w:rsidR="001564C0" w:rsidRPr="00F74E87" w:rsidRDefault="001564C0" w:rsidP="001564C0">
      <w:pPr>
        <w:pStyle w:val="NormalWeb"/>
        <w:rPr>
          <w:rFonts w:ascii="Tahoma" w:hAnsi="Tahoma" w:cs="Tahoma"/>
          <w:color w:val="FF0000"/>
          <w:sz w:val="22"/>
          <w:szCs w:val="22"/>
        </w:rPr>
      </w:pPr>
    </w:p>
    <w:p w:rsidR="003A3F0F" w:rsidRPr="00F74E87" w:rsidRDefault="003A3F0F" w:rsidP="003A3F0F">
      <w:pPr>
        <w:pStyle w:val="NormalWeb"/>
        <w:ind w:left="2880"/>
        <w:rPr>
          <w:rFonts w:ascii="Tahoma" w:hAnsi="Tahoma" w:cs="Tahoma"/>
          <w:color w:val="FF0000"/>
          <w:sz w:val="22"/>
          <w:szCs w:val="22"/>
        </w:rPr>
      </w:pPr>
      <w:r w:rsidRPr="00F74E87">
        <w:rPr>
          <w:rFonts w:ascii="Tahoma" w:hAnsi="Tahoma" w:cs="Tahoma"/>
          <w:color w:val="FF0000"/>
          <w:sz w:val="22"/>
          <w:szCs w:val="22"/>
        </w:rPr>
        <w:t xml:space="preserve"> </w:t>
      </w:r>
    </w:p>
    <w:p w:rsidR="003A3F0F" w:rsidRPr="00F74E87" w:rsidRDefault="003A3F0F" w:rsidP="003A3F0F">
      <w:pPr>
        <w:spacing w:after="0" w:line="240" w:lineRule="auto"/>
        <w:rPr>
          <w:color w:val="FF0000"/>
        </w:rPr>
      </w:pPr>
    </w:p>
    <w:sectPr w:rsidR="003A3F0F" w:rsidRPr="00F74E87" w:rsidSect="00C40EF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A2F" w:rsidRDefault="00AF4A2F" w:rsidP="005E6E99">
      <w:pPr>
        <w:spacing w:after="0" w:line="240" w:lineRule="auto"/>
      </w:pPr>
      <w:r>
        <w:separator/>
      </w:r>
    </w:p>
  </w:endnote>
  <w:endnote w:type="continuationSeparator" w:id="0">
    <w:p w:rsidR="00AF4A2F" w:rsidRDefault="00AF4A2F" w:rsidP="005E6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01725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751D6" w:rsidRDefault="00C751D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346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751D6" w:rsidRDefault="00C751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A2F" w:rsidRDefault="00AF4A2F" w:rsidP="005E6E99">
      <w:pPr>
        <w:spacing w:after="0" w:line="240" w:lineRule="auto"/>
      </w:pPr>
      <w:r>
        <w:separator/>
      </w:r>
    </w:p>
  </w:footnote>
  <w:footnote w:type="continuationSeparator" w:id="0">
    <w:p w:rsidR="00AF4A2F" w:rsidRDefault="00AF4A2F" w:rsidP="005E6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E54"/>
    <w:multiLevelType w:val="hybridMultilevel"/>
    <w:tmpl w:val="0BBC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30CB3"/>
    <w:multiLevelType w:val="hybridMultilevel"/>
    <w:tmpl w:val="02ACF79C"/>
    <w:lvl w:ilvl="0" w:tplc="E03AC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1BF29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501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F85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1A7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C7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6F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10F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960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E2216A"/>
    <w:multiLevelType w:val="multilevel"/>
    <w:tmpl w:val="F0D25576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444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  <w:b/>
      </w:rPr>
    </w:lvl>
  </w:abstractNum>
  <w:abstractNum w:abstractNumId="3" w15:restartNumberingAfterBreak="0">
    <w:nsid w:val="32703DA5"/>
    <w:multiLevelType w:val="hybridMultilevel"/>
    <w:tmpl w:val="45146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533F1"/>
    <w:multiLevelType w:val="hybridMultilevel"/>
    <w:tmpl w:val="425ADA6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B2C0B"/>
    <w:multiLevelType w:val="hybridMultilevel"/>
    <w:tmpl w:val="CE3A2470"/>
    <w:lvl w:ilvl="0" w:tplc="331AF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C25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E8E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7AE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8AF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A8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45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7EB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B2A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264457E"/>
    <w:multiLevelType w:val="hybridMultilevel"/>
    <w:tmpl w:val="7F1CF482"/>
    <w:lvl w:ilvl="0" w:tplc="D9960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03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503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147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81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AD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D46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00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AE8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56E4AFB"/>
    <w:multiLevelType w:val="hybridMultilevel"/>
    <w:tmpl w:val="80DAA7CC"/>
    <w:lvl w:ilvl="0" w:tplc="318641EC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4D2417C3"/>
    <w:multiLevelType w:val="hybridMultilevel"/>
    <w:tmpl w:val="82F0CD64"/>
    <w:lvl w:ilvl="0" w:tplc="8D3A679E">
      <w:start w:val="5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3B17C95"/>
    <w:multiLevelType w:val="hybridMultilevel"/>
    <w:tmpl w:val="CE308122"/>
    <w:lvl w:ilvl="0" w:tplc="6CA6A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B79C9"/>
    <w:multiLevelType w:val="hybridMultilevel"/>
    <w:tmpl w:val="BB100F58"/>
    <w:lvl w:ilvl="0" w:tplc="EDDCA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7E83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AE16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E66A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3C08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D827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BEA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546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90DE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560E54"/>
    <w:multiLevelType w:val="hybridMultilevel"/>
    <w:tmpl w:val="CC58D606"/>
    <w:lvl w:ilvl="0" w:tplc="5142D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E67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FED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04F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A4D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A27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00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9A6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B8F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5481560"/>
    <w:multiLevelType w:val="hybridMultilevel"/>
    <w:tmpl w:val="E604C78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95D4B"/>
    <w:multiLevelType w:val="hybridMultilevel"/>
    <w:tmpl w:val="92AA0CC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7F802137"/>
    <w:multiLevelType w:val="multilevel"/>
    <w:tmpl w:val="A60A6128"/>
    <w:lvl w:ilvl="0">
      <w:start w:val="5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color w:val="000000" w:themeColor="text1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444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  <w:b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4"/>
  </w:num>
  <w:num w:numId="5">
    <w:abstractNumId w:val="8"/>
  </w:num>
  <w:num w:numId="6">
    <w:abstractNumId w:val="2"/>
  </w:num>
  <w:num w:numId="7">
    <w:abstractNumId w:val="11"/>
  </w:num>
  <w:num w:numId="8">
    <w:abstractNumId w:val="10"/>
  </w:num>
  <w:num w:numId="9">
    <w:abstractNumId w:val="3"/>
  </w:num>
  <w:num w:numId="10">
    <w:abstractNumId w:val="1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27"/>
    <w:rsid w:val="000106A7"/>
    <w:rsid w:val="00016292"/>
    <w:rsid w:val="000638A6"/>
    <w:rsid w:val="00066AB9"/>
    <w:rsid w:val="00066DCD"/>
    <w:rsid w:val="00077596"/>
    <w:rsid w:val="00081904"/>
    <w:rsid w:val="00081CC8"/>
    <w:rsid w:val="000A7DE9"/>
    <w:rsid w:val="00101AEB"/>
    <w:rsid w:val="001169B2"/>
    <w:rsid w:val="00143815"/>
    <w:rsid w:val="001564C0"/>
    <w:rsid w:val="00162E00"/>
    <w:rsid w:val="00184CCB"/>
    <w:rsid w:val="001A67E7"/>
    <w:rsid w:val="001C15DD"/>
    <w:rsid w:val="001D058E"/>
    <w:rsid w:val="00215F7F"/>
    <w:rsid w:val="00221B8D"/>
    <w:rsid w:val="002337D4"/>
    <w:rsid w:val="00251D9D"/>
    <w:rsid w:val="00283F71"/>
    <w:rsid w:val="002926C2"/>
    <w:rsid w:val="002B39E1"/>
    <w:rsid w:val="002C2485"/>
    <w:rsid w:val="002F53AA"/>
    <w:rsid w:val="002F6D27"/>
    <w:rsid w:val="00314059"/>
    <w:rsid w:val="003323EB"/>
    <w:rsid w:val="00353F14"/>
    <w:rsid w:val="0036048A"/>
    <w:rsid w:val="00367410"/>
    <w:rsid w:val="00374C13"/>
    <w:rsid w:val="0038023C"/>
    <w:rsid w:val="00393E90"/>
    <w:rsid w:val="00395967"/>
    <w:rsid w:val="003A3F0F"/>
    <w:rsid w:val="003A5B77"/>
    <w:rsid w:val="003B2346"/>
    <w:rsid w:val="003C10E9"/>
    <w:rsid w:val="003D65BE"/>
    <w:rsid w:val="003E0A10"/>
    <w:rsid w:val="004046FA"/>
    <w:rsid w:val="004070F5"/>
    <w:rsid w:val="004115AE"/>
    <w:rsid w:val="00416ECA"/>
    <w:rsid w:val="004171FA"/>
    <w:rsid w:val="004231C5"/>
    <w:rsid w:val="00446893"/>
    <w:rsid w:val="00456AF9"/>
    <w:rsid w:val="00470C14"/>
    <w:rsid w:val="004A2525"/>
    <w:rsid w:val="004B4DB9"/>
    <w:rsid w:val="004D1A42"/>
    <w:rsid w:val="004D2645"/>
    <w:rsid w:val="004E12C3"/>
    <w:rsid w:val="004E77D5"/>
    <w:rsid w:val="00543D95"/>
    <w:rsid w:val="0055731D"/>
    <w:rsid w:val="005651C7"/>
    <w:rsid w:val="00584528"/>
    <w:rsid w:val="005E1F40"/>
    <w:rsid w:val="005E6E99"/>
    <w:rsid w:val="005F2CD3"/>
    <w:rsid w:val="005F3B4A"/>
    <w:rsid w:val="00600DBF"/>
    <w:rsid w:val="00624BD6"/>
    <w:rsid w:val="00625294"/>
    <w:rsid w:val="00631C53"/>
    <w:rsid w:val="00672426"/>
    <w:rsid w:val="006827AE"/>
    <w:rsid w:val="006868EF"/>
    <w:rsid w:val="00694ECB"/>
    <w:rsid w:val="006A04F7"/>
    <w:rsid w:val="006A3714"/>
    <w:rsid w:val="006C141E"/>
    <w:rsid w:val="006C2AC5"/>
    <w:rsid w:val="006E2870"/>
    <w:rsid w:val="006F26C3"/>
    <w:rsid w:val="00705347"/>
    <w:rsid w:val="007074C4"/>
    <w:rsid w:val="00722B01"/>
    <w:rsid w:val="00754B8B"/>
    <w:rsid w:val="00757DFD"/>
    <w:rsid w:val="007759BF"/>
    <w:rsid w:val="007A70A9"/>
    <w:rsid w:val="007B79AA"/>
    <w:rsid w:val="007E26C3"/>
    <w:rsid w:val="007E2B6B"/>
    <w:rsid w:val="008200FA"/>
    <w:rsid w:val="00832A95"/>
    <w:rsid w:val="008439C2"/>
    <w:rsid w:val="008523E5"/>
    <w:rsid w:val="00852DDD"/>
    <w:rsid w:val="00854338"/>
    <w:rsid w:val="008566E1"/>
    <w:rsid w:val="008A57D9"/>
    <w:rsid w:val="008A7246"/>
    <w:rsid w:val="008E338A"/>
    <w:rsid w:val="008E7ACD"/>
    <w:rsid w:val="009064A9"/>
    <w:rsid w:val="009377EA"/>
    <w:rsid w:val="00941DDE"/>
    <w:rsid w:val="009471DF"/>
    <w:rsid w:val="00951B0D"/>
    <w:rsid w:val="0098305D"/>
    <w:rsid w:val="009A0950"/>
    <w:rsid w:val="009A46D9"/>
    <w:rsid w:val="009E53F7"/>
    <w:rsid w:val="009F30DC"/>
    <w:rsid w:val="009F4487"/>
    <w:rsid w:val="00A07733"/>
    <w:rsid w:val="00A27207"/>
    <w:rsid w:val="00A34517"/>
    <w:rsid w:val="00A35ED9"/>
    <w:rsid w:val="00A50A7F"/>
    <w:rsid w:val="00A663AA"/>
    <w:rsid w:val="00A969A9"/>
    <w:rsid w:val="00AA0CDC"/>
    <w:rsid w:val="00AA17B5"/>
    <w:rsid w:val="00AA5597"/>
    <w:rsid w:val="00AB0218"/>
    <w:rsid w:val="00AC5256"/>
    <w:rsid w:val="00AF4A2F"/>
    <w:rsid w:val="00B33969"/>
    <w:rsid w:val="00B3549C"/>
    <w:rsid w:val="00B64D64"/>
    <w:rsid w:val="00B651E8"/>
    <w:rsid w:val="00BA5178"/>
    <w:rsid w:val="00BD1247"/>
    <w:rsid w:val="00BE7599"/>
    <w:rsid w:val="00BE786B"/>
    <w:rsid w:val="00BF70BB"/>
    <w:rsid w:val="00BF7A79"/>
    <w:rsid w:val="00C01102"/>
    <w:rsid w:val="00C40EFC"/>
    <w:rsid w:val="00C72F95"/>
    <w:rsid w:val="00C751D6"/>
    <w:rsid w:val="00C875B3"/>
    <w:rsid w:val="00CA1ABC"/>
    <w:rsid w:val="00CA7D88"/>
    <w:rsid w:val="00CB1F0F"/>
    <w:rsid w:val="00CB62C1"/>
    <w:rsid w:val="00CC6CCB"/>
    <w:rsid w:val="00CD1E80"/>
    <w:rsid w:val="00CE4E89"/>
    <w:rsid w:val="00CF4667"/>
    <w:rsid w:val="00D41DC6"/>
    <w:rsid w:val="00D60717"/>
    <w:rsid w:val="00D753E9"/>
    <w:rsid w:val="00DA5C16"/>
    <w:rsid w:val="00DC246E"/>
    <w:rsid w:val="00DC79B8"/>
    <w:rsid w:val="00DD4B84"/>
    <w:rsid w:val="00DE7665"/>
    <w:rsid w:val="00E048C5"/>
    <w:rsid w:val="00E24F9E"/>
    <w:rsid w:val="00E31E4F"/>
    <w:rsid w:val="00E36E8D"/>
    <w:rsid w:val="00E7550B"/>
    <w:rsid w:val="00E8071D"/>
    <w:rsid w:val="00E81024"/>
    <w:rsid w:val="00EA155D"/>
    <w:rsid w:val="00EA31C2"/>
    <w:rsid w:val="00EB0578"/>
    <w:rsid w:val="00EB0869"/>
    <w:rsid w:val="00F07E68"/>
    <w:rsid w:val="00F11D15"/>
    <w:rsid w:val="00F22ABC"/>
    <w:rsid w:val="00F35A8A"/>
    <w:rsid w:val="00F4515A"/>
    <w:rsid w:val="00F654AC"/>
    <w:rsid w:val="00F74E87"/>
    <w:rsid w:val="00F835B7"/>
    <w:rsid w:val="00FA28EB"/>
    <w:rsid w:val="00FB7361"/>
    <w:rsid w:val="00FE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1EAC17-1F54-4AA5-B7DE-0F85D09D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410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7EA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E6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E9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6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E99"/>
    <w:rPr>
      <w:lang w:val="en-GB"/>
    </w:rPr>
  </w:style>
  <w:style w:type="paragraph" w:styleId="ListParagraph">
    <w:name w:val="List Paragraph"/>
    <w:basedOn w:val="Normal"/>
    <w:uiPriority w:val="34"/>
    <w:qFormat/>
    <w:rsid w:val="00446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3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0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5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5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4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88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20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72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3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1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76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6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5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1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5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05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4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5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BERTRAM</dc:creator>
  <cp:lastModifiedBy>MICHAEL BERTRAM</cp:lastModifiedBy>
  <cp:revision>13</cp:revision>
  <cp:lastPrinted>2016-10-03T08:55:00Z</cp:lastPrinted>
  <dcterms:created xsi:type="dcterms:W3CDTF">2016-10-04T11:07:00Z</dcterms:created>
  <dcterms:modified xsi:type="dcterms:W3CDTF">2016-10-27T11:57:00Z</dcterms:modified>
</cp:coreProperties>
</file>