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39" w:rsidRDefault="00241F39" w:rsidP="00156B83">
      <w:pPr>
        <w:pStyle w:val="NormalWeb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1BEC1A3" wp14:editId="0E173E98">
            <wp:extent cx="3397668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c_logo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143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39" w:rsidRDefault="00241F39" w:rsidP="00156B83">
      <w:pPr>
        <w:pStyle w:val="NormalWeb"/>
        <w:rPr>
          <w:rFonts w:ascii="Tahoma" w:hAnsi="Tahoma" w:cs="Tahoma"/>
          <w:b/>
        </w:rPr>
      </w:pPr>
    </w:p>
    <w:p w:rsidR="00241F39" w:rsidRPr="00241F39" w:rsidRDefault="00241F39" w:rsidP="00156B83">
      <w:pPr>
        <w:pStyle w:val="NormalWeb"/>
        <w:rPr>
          <w:rFonts w:ascii="Tahoma" w:hAnsi="Tahoma" w:cs="Tahoma"/>
          <w:b/>
          <w:sz w:val="28"/>
          <w:szCs w:val="28"/>
        </w:rPr>
      </w:pPr>
      <w:r w:rsidRPr="00241F39">
        <w:rPr>
          <w:rFonts w:ascii="Tahoma" w:hAnsi="Tahoma" w:cs="Tahoma"/>
          <w:b/>
          <w:sz w:val="28"/>
          <w:szCs w:val="28"/>
        </w:rPr>
        <w:t>Board minutes – 12 January 2015</w:t>
      </w:r>
    </w:p>
    <w:p w:rsidR="00241F39" w:rsidRDefault="00241F39" w:rsidP="00156B83">
      <w:pPr>
        <w:pStyle w:val="NormalWeb"/>
        <w:rPr>
          <w:rFonts w:ascii="Tahoma" w:hAnsi="Tahoma" w:cs="Tahoma"/>
          <w:b/>
        </w:rPr>
      </w:pPr>
    </w:p>
    <w:p w:rsidR="00156B83" w:rsidRPr="00156B83" w:rsidRDefault="00156B83" w:rsidP="00156B83">
      <w:pPr>
        <w:pStyle w:val="NormalWeb"/>
        <w:rPr>
          <w:rFonts w:ascii="Tahoma" w:hAnsi="Tahoma" w:cs="Tahoma"/>
          <w:b/>
        </w:rPr>
      </w:pPr>
      <w:r w:rsidRPr="00156B83">
        <w:rPr>
          <w:rFonts w:ascii="Tahoma" w:hAnsi="Tahoma" w:cs="Tahoma"/>
          <w:b/>
        </w:rPr>
        <w:t xml:space="preserve">AGENDA 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>Present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>Apologies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>Minutes of last meeting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>Matter arising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 xml:space="preserve">Financial report 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 xml:space="preserve">CEO report 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 xml:space="preserve">AOCB </w:t>
      </w:r>
    </w:p>
    <w:p w:rsidR="00156B83" w:rsidRPr="00156B83" w:rsidRDefault="00156B83" w:rsidP="00313A98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156B83">
        <w:rPr>
          <w:rFonts w:ascii="Tahoma" w:hAnsi="Tahoma" w:cs="Tahoma"/>
        </w:rPr>
        <w:t>DONM</w:t>
      </w:r>
    </w:p>
    <w:p w:rsidR="00156B83" w:rsidRPr="00156B83" w:rsidRDefault="00156B83" w:rsidP="00156B83">
      <w:pPr>
        <w:pStyle w:val="NormalWeb"/>
        <w:rPr>
          <w:rFonts w:ascii="Tahoma" w:hAnsi="Tahoma" w:cs="Tahoma"/>
        </w:rPr>
      </w:pPr>
      <w:r w:rsidRPr="00156B83">
        <w:rPr>
          <w:rFonts w:ascii="Tahoma" w:hAnsi="Tahoma" w:cs="Tahoma"/>
          <w:b/>
        </w:rPr>
        <w:t>1/. Present</w:t>
      </w:r>
      <w:r w:rsidRPr="00156B83">
        <w:rPr>
          <w:rFonts w:ascii="Tahoma" w:hAnsi="Tahoma" w:cs="Tahoma"/>
        </w:rPr>
        <w:t xml:space="preserve"> – Stephen Dobbin, Stephen White, Bob Campbell, Christine McCulloch, Kelly Norton, Alan Hill, and June Allison. </w:t>
      </w:r>
    </w:p>
    <w:p w:rsidR="00156B83" w:rsidRPr="00156B83" w:rsidRDefault="00156B83" w:rsidP="00156B83">
      <w:pPr>
        <w:pStyle w:val="NormalWeb"/>
        <w:rPr>
          <w:rFonts w:ascii="Tahoma" w:hAnsi="Tahoma" w:cs="Tahoma"/>
        </w:rPr>
      </w:pPr>
      <w:r w:rsidRPr="00156B83">
        <w:rPr>
          <w:rFonts w:ascii="Tahoma" w:hAnsi="Tahoma" w:cs="Tahoma"/>
          <w:b/>
        </w:rPr>
        <w:t>2/. Apologies</w:t>
      </w:r>
      <w:r w:rsidRPr="00156B83">
        <w:rPr>
          <w:rFonts w:ascii="Tahoma" w:hAnsi="Tahoma" w:cs="Tahoma"/>
        </w:rPr>
        <w:t xml:space="preserve"> – Fergus Boyle, Graeme Strieber, Michael Bertram. </w:t>
      </w:r>
    </w:p>
    <w:p w:rsidR="00156B83" w:rsidRPr="00156B83" w:rsidRDefault="00156B83" w:rsidP="00156B83">
      <w:pPr>
        <w:pStyle w:val="NormalWeb"/>
        <w:rPr>
          <w:rFonts w:ascii="Tahoma" w:hAnsi="Tahoma" w:cs="Tahoma"/>
        </w:rPr>
      </w:pPr>
      <w:r w:rsidRPr="00156B83">
        <w:rPr>
          <w:rFonts w:ascii="Tahoma" w:hAnsi="Tahoma" w:cs="Tahoma"/>
          <w:b/>
        </w:rPr>
        <w:t>3/. Minutes of last meeting</w:t>
      </w:r>
      <w:r w:rsidRPr="00156B83">
        <w:rPr>
          <w:rFonts w:ascii="Tahoma" w:hAnsi="Tahoma" w:cs="Tahoma"/>
        </w:rPr>
        <w:t xml:space="preserve">. </w:t>
      </w:r>
    </w:p>
    <w:p w:rsidR="00156B83" w:rsidRPr="00156B83" w:rsidRDefault="00156B83" w:rsidP="00156B83">
      <w:pPr>
        <w:pStyle w:val="NormalWeb"/>
        <w:rPr>
          <w:rFonts w:ascii="Tahoma" w:hAnsi="Tahoma" w:cs="Tahoma"/>
        </w:rPr>
      </w:pPr>
      <w:r w:rsidRPr="00156B83">
        <w:rPr>
          <w:rFonts w:ascii="Tahoma" w:hAnsi="Tahoma" w:cs="Tahoma"/>
        </w:rPr>
        <w:t xml:space="preserve">Proposed – Kelly Norton and seconded by Stephen White. </w:t>
      </w:r>
    </w:p>
    <w:p w:rsidR="00156B83" w:rsidRPr="00156B83" w:rsidRDefault="00156B83" w:rsidP="00156B83">
      <w:pPr>
        <w:pStyle w:val="NormalWeb"/>
        <w:rPr>
          <w:rFonts w:ascii="Tahoma" w:hAnsi="Tahoma" w:cs="Tahoma"/>
          <w:b/>
        </w:rPr>
      </w:pPr>
      <w:r w:rsidRPr="00156B83">
        <w:rPr>
          <w:rFonts w:ascii="Tahoma" w:hAnsi="Tahoma" w:cs="Tahoma"/>
          <w:b/>
        </w:rPr>
        <w:t xml:space="preserve">4. Matters arising </w:t>
      </w:r>
    </w:p>
    <w:p w:rsidR="00313A98" w:rsidRDefault="00156B83" w:rsidP="00463548">
      <w:pPr>
        <w:pStyle w:val="NormalWeb"/>
        <w:ind w:left="567"/>
        <w:rPr>
          <w:rFonts w:ascii="Tahoma" w:hAnsi="Tahoma" w:cs="Tahoma"/>
        </w:rPr>
      </w:pPr>
      <w:r w:rsidRPr="00156B83">
        <w:rPr>
          <w:rFonts w:ascii="Tahoma" w:hAnsi="Tahoma" w:cs="Tahoma"/>
          <w:b/>
        </w:rPr>
        <w:t xml:space="preserve">4.1 </w:t>
      </w:r>
      <w:r w:rsidR="00463548" w:rsidRPr="00463548">
        <w:rPr>
          <w:rFonts w:ascii="Tahoma" w:hAnsi="Tahoma" w:cs="Tahoma"/>
        </w:rPr>
        <w:t xml:space="preserve">SD explained that at the December board meeting, the three (3) appointed directors had all indicated that they were available for re-election.  </w:t>
      </w:r>
    </w:p>
    <w:p w:rsidR="00463548" w:rsidRPr="00463548" w:rsidRDefault="00313A98" w:rsidP="00463548">
      <w:pPr>
        <w:pStyle w:val="NormalWeb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SD outlined therefore that it was necessary for the board to formally approve the re-election of appointed directors. </w:t>
      </w:r>
    </w:p>
    <w:p w:rsidR="00463548" w:rsidRDefault="00313A98" w:rsidP="00313A98">
      <w:pPr>
        <w:pStyle w:val="NormalWeb"/>
        <w:ind w:left="170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Resolution:</w:t>
      </w:r>
      <w:r>
        <w:rPr>
          <w:rFonts w:ascii="Tahoma" w:hAnsi="Tahoma" w:cs="Tahoma"/>
        </w:rPr>
        <w:t xml:space="preserve"> </w:t>
      </w:r>
      <w:r w:rsidRPr="00156B83">
        <w:rPr>
          <w:rFonts w:ascii="Tahoma" w:hAnsi="Tahoma" w:cs="Tahoma"/>
        </w:rPr>
        <w:t>It was agreed that</w:t>
      </w:r>
      <w:r>
        <w:rPr>
          <w:rFonts w:ascii="Tahoma" w:hAnsi="Tahoma" w:cs="Tahoma"/>
        </w:rPr>
        <w:t xml:space="preserve"> </w:t>
      </w:r>
      <w:r w:rsidRPr="00156B83">
        <w:rPr>
          <w:rFonts w:ascii="Tahoma" w:hAnsi="Tahoma" w:cs="Tahoma"/>
        </w:rPr>
        <w:t>Stephen White,</w:t>
      </w:r>
      <w:r w:rsidRPr="00313A98">
        <w:rPr>
          <w:rFonts w:ascii="Tahoma" w:hAnsi="Tahoma" w:cs="Tahoma"/>
        </w:rPr>
        <w:t xml:space="preserve"> </w:t>
      </w:r>
      <w:r w:rsidRPr="00156B83">
        <w:rPr>
          <w:rFonts w:ascii="Tahoma" w:hAnsi="Tahoma" w:cs="Tahoma"/>
        </w:rPr>
        <w:t>Alan Hill, Graeme Strieber</w:t>
      </w:r>
      <w:r>
        <w:rPr>
          <w:rFonts w:ascii="Tahoma" w:hAnsi="Tahoma" w:cs="Tahoma"/>
        </w:rPr>
        <w:t xml:space="preserve"> all be re-appointed to the CCDC Board of Directors. </w:t>
      </w:r>
    </w:p>
    <w:p w:rsidR="00156B83" w:rsidRPr="00156B83" w:rsidRDefault="00156B83" w:rsidP="00463548">
      <w:pPr>
        <w:pStyle w:val="NormalWeb"/>
        <w:ind w:left="567"/>
        <w:rPr>
          <w:rFonts w:ascii="Tahoma" w:hAnsi="Tahoma" w:cs="Tahoma"/>
        </w:rPr>
      </w:pPr>
      <w:r w:rsidRPr="00156B83">
        <w:rPr>
          <w:rFonts w:ascii="Tahoma" w:hAnsi="Tahoma" w:cs="Tahoma"/>
          <w:b/>
        </w:rPr>
        <w:lastRenderedPageBreak/>
        <w:t>Moorings</w:t>
      </w:r>
      <w:r w:rsidRPr="00156B83">
        <w:rPr>
          <w:rFonts w:ascii="Tahoma" w:hAnsi="Tahoma" w:cs="Tahoma"/>
        </w:rPr>
        <w:t xml:space="preserve"> – agreed that CCDC take them but agreed that this matter should be treated as “Confidential” at this stage. CEO to follow up with council.  </w:t>
      </w:r>
    </w:p>
    <w:p w:rsidR="00156B83" w:rsidRPr="00156B83" w:rsidRDefault="00156B83" w:rsidP="00463548">
      <w:pPr>
        <w:ind w:left="567"/>
        <w:rPr>
          <w:rFonts w:ascii="Tahoma" w:hAnsi="Tahoma" w:cs="Tahoma"/>
          <w:color w:val="2E74B5"/>
          <w:sz w:val="24"/>
          <w:szCs w:val="24"/>
          <w:lang w:val="en-US"/>
        </w:rPr>
      </w:pPr>
      <w:r w:rsidRPr="00156B83">
        <w:rPr>
          <w:rFonts w:ascii="Tahoma" w:hAnsi="Tahoma" w:cs="Tahoma"/>
          <w:b/>
          <w:sz w:val="24"/>
          <w:szCs w:val="24"/>
        </w:rPr>
        <w:t>4.2 Bio-Mas</w:t>
      </w:r>
      <w:r w:rsidR="00D76D59">
        <w:rPr>
          <w:rFonts w:ascii="Tahoma" w:hAnsi="Tahoma" w:cs="Tahoma"/>
          <w:b/>
          <w:sz w:val="24"/>
          <w:szCs w:val="24"/>
        </w:rPr>
        <w:t>s</w:t>
      </w:r>
      <w:r w:rsidRPr="00156B83">
        <w:rPr>
          <w:rFonts w:ascii="Tahoma" w:hAnsi="Tahoma" w:cs="Tahoma"/>
          <w:sz w:val="24"/>
          <w:szCs w:val="24"/>
        </w:rPr>
        <w:t xml:space="preserve"> – awaiting another report on the construction of the building for housing the installation.  CEO to follow up with </w:t>
      </w:r>
      <w:r w:rsidRPr="00313A98">
        <w:rPr>
          <w:rFonts w:ascii="Tahoma" w:hAnsi="Tahoma" w:cs="Tahoma"/>
          <w:bCs/>
          <w:color w:val="000000" w:themeColor="text1"/>
          <w:sz w:val="24"/>
          <w:szCs w:val="24"/>
          <w:lang w:val="en-US"/>
        </w:rPr>
        <w:t xml:space="preserve">Gibson &amp; </w:t>
      </w:r>
      <w:proofErr w:type="spellStart"/>
      <w:r w:rsidRPr="00313A98">
        <w:rPr>
          <w:rFonts w:ascii="Tahoma" w:hAnsi="Tahoma" w:cs="Tahoma"/>
          <w:bCs/>
          <w:color w:val="000000" w:themeColor="text1"/>
          <w:sz w:val="24"/>
          <w:szCs w:val="24"/>
          <w:lang w:val="en-US"/>
        </w:rPr>
        <w:t>Goold</w:t>
      </w:r>
      <w:proofErr w:type="spellEnd"/>
      <w:r w:rsidRPr="00313A98">
        <w:rPr>
          <w:rFonts w:ascii="Tahoma" w:hAnsi="Tahoma" w:cs="Tahoma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13A98">
        <w:rPr>
          <w:rFonts w:ascii="Tahoma" w:hAnsi="Tahoma" w:cs="Tahoma"/>
          <w:bCs/>
          <w:color w:val="000000" w:themeColor="text1"/>
          <w:sz w:val="24"/>
          <w:szCs w:val="24"/>
          <w:lang w:val="en-US"/>
        </w:rPr>
        <w:t>Ayr</w:t>
      </w:r>
      <w:proofErr w:type="spellEnd"/>
      <w:r w:rsidRPr="00313A98">
        <w:rPr>
          <w:rFonts w:ascii="Tahoma" w:hAnsi="Tahoma" w:cs="Tahoma"/>
          <w:bCs/>
          <w:color w:val="000000" w:themeColor="text1"/>
          <w:sz w:val="24"/>
          <w:szCs w:val="24"/>
          <w:lang w:val="en-US"/>
        </w:rPr>
        <w:t>) Ltd.</w:t>
      </w:r>
    </w:p>
    <w:p w:rsidR="00156B83" w:rsidRPr="00156B83" w:rsidRDefault="00156B83" w:rsidP="00463548">
      <w:pPr>
        <w:pStyle w:val="NormalWeb"/>
        <w:ind w:left="567"/>
        <w:rPr>
          <w:rFonts w:ascii="Tahoma" w:hAnsi="Tahoma" w:cs="Tahoma"/>
        </w:rPr>
      </w:pPr>
      <w:r w:rsidRPr="00156B83">
        <w:rPr>
          <w:rFonts w:ascii="Tahoma" w:hAnsi="Tahoma" w:cs="Tahoma"/>
          <w:b/>
        </w:rPr>
        <w:t>4.3 CARS Scheme</w:t>
      </w:r>
      <w:r w:rsidRPr="00156B83">
        <w:rPr>
          <w:rFonts w:ascii="Tahoma" w:hAnsi="Tahoma" w:cs="Tahoma"/>
        </w:rPr>
        <w:t xml:space="preserve"> – the idea of an employee jointly employed by NAC along with CCDC was discussed. CEO to follow up with council. </w:t>
      </w:r>
    </w:p>
    <w:p w:rsidR="00463548" w:rsidRDefault="00463548" w:rsidP="00463548">
      <w:pPr>
        <w:pStyle w:val="NormalWeb"/>
        <w:ind w:left="567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 xml:space="preserve">4.4 </w:t>
      </w:r>
      <w:r w:rsidR="00156B83" w:rsidRPr="00463548">
        <w:rPr>
          <w:rFonts w:ascii="Tahoma" w:hAnsi="Tahoma" w:cs="Tahoma"/>
          <w:b/>
        </w:rPr>
        <w:t>MHAL</w:t>
      </w:r>
      <w:r w:rsidR="00156B83" w:rsidRPr="00156B83">
        <w:rPr>
          <w:rFonts w:ascii="Tahoma" w:hAnsi="Tahoma" w:cs="Tahoma"/>
        </w:rPr>
        <w:t xml:space="preserve"> – Bob C </w:t>
      </w:r>
      <w:r>
        <w:rPr>
          <w:rFonts w:ascii="Tahoma" w:hAnsi="Tahoma" w:cs="Tahoma"/>
        </w:rPr>
        <w:t xml:space="preserve">asked board to consider urgent works need to bring the flats up to par for the forthcoming season. BC </w:t>
      </w:r>
      <w:r w:rsidR="00156B83" w:rsidRPr="00156B83">
        <w:rPr>
          <w:rFonts w:ascii="Tahoma" w:hAnsi="Tahoma" w:cs="Tahoma"/>
        </w:rPr>
        <w:t xml:space="preserve">produced quotes for remedial works.   </w:t>
      </w:r>
    </w:p>
    <w:p w:rsidR="00156B83" w:rsidRDefault="00463548" w:rsidP="00313A98">
      <w:pPr>
        <w:pStyle w:val="NormalWeb"/>
        <w:ind w:left="1560"/>
        <w:rPr>
          <w:rFonts w:ascii="Tahoma" w:hAnsi="Tahoma" w:cs="Tahoma"/>
        </w:rPr>
      </w:pPr>
      <w:r>
        <w:rPr>
          <w:rFonts w:ascii="Tahoma" w:hAnsi="Tahoma" w:cs="Tahoma"/>
          <w:b/>
        </w:rPr>
        <w:t>Resolution:</w:t>
      </w:r>
      <w:r>
        <w:rPr>
          <w:rFonts w:ascii="Tahoma" w:hAnsi="Tahoma" w:cs="Tahoma"/>
        </w:rPr>
        <w:t xml:space="preserve"> </w:t>
      </w:r>
      <w:r w:rsidR="00156B83" w:rsidRPr="00156B83">
        <w:rPr>
          <w:rFonts w:ascii="Tahoma" w:hAnsi="Tahoma" w:cs="Tahoma"/>
        </w:rPr>
        <w:t xml:space="preserve">It was agreed that this matter should be discussed at a </w:t>
      </w:r>
      <w:r>
        <w:rPr>
          <w:rFonts w:ascii="Tahoma" w:hAnsi="Tahoma" w:cs="Tahoma"/>
        </w:rPr>
        <w:t xml:space="preserve">special and urgent meeting to be scheduled by </w:t>
      </w:r>
      <w:r w:rsidR="00156B83" w:rsidRPr="00156B83">
        <w:rPr>
          <w:rFonts w:ascii="Tahoma" w:hAnsi="Tahoma" w:cs="Tahoma"/>
        </w:rPr>
        <w:t xml:space="preserve">the MHAL Board. </w:t>
      </w:r>
    </w:p>
    <w:p w:rsidR="00156B83" w:rsidRPr="00156B83" w:rsidRDefault="00463548" w:rsidP="00156B83">
      <w:pPr>
        <w:pStyle w:val="NormalWeb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 xml:space="preserve">5. </w:t>
      </w:r>
      <w:r w:rsidR="00156B83" w:rsidRPr="00463548">
        <w:rPr>
          <w:rFonts w:ascii="Tahoma" w:hAnsi="Tahoma" w:cs="Tahoma"/>
          <w:b/>
        </w:rPr>
        <w:t>Finances</w:t>
      </w:r>
      <w:r w:rsidR="00156B83" w:rsidRPr="00156B83">
        <w:rPr>
          <w:rFonts w:ascii="Tahoma" w:hAnsi="Tahoma" w:cs="Tahoma"/>
        </w:rPr>
        <w:t xml:space="preserve"> – Stephen D. produced account sheets and these were discussed</w:t>
      </w:r>
      <w:r>
        <w:rPr>
          <w:rFonts w:ascii="Tahoma" w:hAnsi="Tahoma" w:cs="Tahoma"/>
        </w:rPr>
        <w:t xml:space="preserve"> and agreed upon</w:t>
      </w:r>
      <w:r w:rsidR="00156B83" w:rsidRPr="00156B83">
        <w:rPr>
          <w:rFonts w:ascii="Tahoma" w:hAnsi="Tahoma" w:cs="Tahoma"/>
        </w:rPr>
        <w:t xml:space="preserve">. </w:t>
      </w:r>
    </w:p>
    <w:p w:rsidR="00463548" w:rsidRDefault="00463548" w:rsidP="00156B83">
      <w:pPr>
        <w:pStyle w:val="NormalWeb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 xml:space="preserve">6. </w:t>
      </w:r>
      <w:r w:rsidR="00156B83" w:rsidRPr="00463548">
        <w:rPr>
          <w:rFonts w:ascii="Tahoma" w:hAnsi="Tahoma" w:cs="Tahoma"/>
          <w:b/>
        </w:rPr>
        <w:t>CEO Report</w:t>
      </w:r>
      <w:r w:rsidR="00156B83" w:rsidRPr="00156B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BC explained that the CEO and </w:t>
      </w:r>
      <w:r w:rsidRPr="00156B83">
        <w:rPr>
          <w:rFonts w:ascii="Tahoma" w:hAnsi="Tahoma" w:cs="Tahoma"/>
        </w:rPr>
        <w:t>Graeme Strieber</w:t>
      </w:r>
      <w:r>
        <w:rPr>
          <w:rFonts w:ascii="Tahoma" w:hAnsi="Tahoma" w:cs="Tahoma"/>
        </w:rPr>
        <w:t xml:space="preserve"> were stuck in Largs awaiting news on the ferry operation commencing (regular service cancelled due to hydraulics failure). </w:t>
      </w:r>
    </w:p>
    <w:p w:rsidR="00463548" w:rsidRDefault="00463548" w:rsidP="00463548">
      <w:pPr>
        <w:pStyle w:val="NormalWeb"/>
        <w:ind w:left="284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>6.1</w:t>
      </w:r>
      <w:r>
        <w:rPr>
          <w:rFonts w:ascii="Tahoma" w:hAnsi="Tahoma" w:cs="Tahoma"/>
        </w:rPr>
        <w:t xml:space="preserve"> I</w:t>
      </w:r>
      <w:r w:rsidR="00156B83" w:rsidRPr="00156B83">
        <w:rPr>
          <w:rFonts w:ascii="Tahoma" w:hAnsi="Tahoma" w:cs="Tahoma"/>
        </w:rPr>
        <w:t xml:space="preserve">n the absence of the CEO, his </w:t>
      </w:r>
      <w:r>
        <w:rPr>
          <w:rFonts w:ascii="Tahoma" w:hAnsi="Tahoma" w:cs="Tahoma"/>
        </w:rPr>
        <w:t xml:space="preserve">report was </w:t>
      </w:r>
      <w:r w:rsidR="00156B83" w:rsidRPr="00156B83">
        <w:rPr>
          <w:rFonts w:ascii="Tahoma" w:hAnsi="Tahoma" w:cs="Tahoma"/>
        </w:rPr>
        <w:t xml:space="preserve">discussed and the following points touched </w:t>
      </w:r>
      <w:r>
        <w:rPr>
          <w:rFonts w:ascii="Tahoma" w:hAnsi="Tahoma" w:cs="Tahoma"/>
        </w:rPr>
        <w:t>highlighted.</w:t>
      </w:r>
    </w:p>
    <w:p w:rsidR="00156B83" w:rsidRPr="00156B83" w:rsidRDefault="00463548" w:rsidP="00463548">
      <w:pPr>
        <w:pStyle w:val="NormalWeb"/>
        <w:ind w:left="284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>6.2</w:t>
      </w:r>
      <w:r>
        <w:rPr>
          <w:rFonts w:ascii="Tahoma" w:hAnsi="Tahoma" w:cs="Tahoma"/>
        </w:rPr>
        <w:t xml:space="preserve"> </w:t>
      </w:r>
      <w:r w:rsidR="00156B83" w:rsidRPr="00156B83">
        <w:rPr>
          <w:rFonts w:ascii="Tahoma" w:hAnsi="Tahoma" w:cs="Tahoma"/>
        </w:rPr>
        <w:t xml:space="preserve">E-Business – a 50% Grant has been applied for </w:t>
      </w:r>
      <w:r>
        <w:rPr>
          <w:rFonts w:ascii="Tahoma" w:hAnsi="Tahoma" w:cs="Tahoma"/>
        </w:rPr>
        <w:t>CCDC website and Mr Char</w:t>
      </w:r>
      <w:r w:rsidR="00AF67A8">
        <w:rPr>
          <w:rFonts w:ascii="Tahoma" w:hAnsi="Tahoma" w:cs="Tahoma"/>
        </w:rPr>
        <w:t>le</w:t>
      </w:r>
      <w:r>
        <w:rPr>
          <w:rFonts w:ascii="Tahoma" w:hAnsi="Tahoma" w:cs="Tahoma"/>
        </w:rPr>
        <w:t xml:space="preserve">s Kelly appointed to develop the new site. </w:t>
      </w:r>
    </w:p>
    <w:p w:rsidR="00156B83" w:rsidRPr="00156B83" w:rsidRDefault="00463548" w:rsidP="00463548">
      <w:pPr>
        <w:pStyle w:val="NormalWeb"/>
        <w:ind w:left="284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>6.3</w:t>
      </w:r>
      <w:r>
        <w:rPr>
          <w:rFonts w:ascii="Tahoma" w:hAnsi="Tahoma" w:cs="Tahoma"/>
        </w:rPr>
        <w:t xml:space="preserve"> </w:t>
      </w:r>
      <w:r w:rsidR="00156B83" w:rsidRPr="00156B83">
        <w:rPr>
          <w:rFonts w:ascii="Tahoma" w:hAnsi="Tahoma" w:cs="Tahoma"/>
        </w:rPr>
        <w:t xml:space="preserve">Scottish Power Bills – </w:t>
      </w:r>
      <w:r>
        <w:rPr>
          <w:rFonts w:ascii="Tahoma" w:hAnsi="Tahoma" w:cs="Tahoma"/>
        </w:rPr>
        <w:t xml:space="preserve">SD explained that </w:t>
      </w:r>
      <w:r w:rsidR="00156B83" w:rsidRPr="00156B83">
        <w:rPr>
          <w:rFonts w:ascii="Tahoma" w:hAnsi="Tahoma" w:cs="Tahoma"/>
        </w:rPr>
        <w:t xml:space="preserve">CCDC has received a Credit Note for the full amount </w:t>
      </w:r>
      <w:r>
        <w:rPr>
          <w:rFonts w:ascii="Tahoma" w:hAnsi="Tahoma" w:cs="Tahoma"/>
        </w:rPr>
        <w:t>and that he would fo</w:t>
      </w:r>
      <w:bookmarkStart w:id="0" w:name="_GoBack"/>
      <w:bookmarkEnd w:id="0"/>
      <w:r>
        <w:rPr>
          <w:rFonts w:ascii="Tahoma" w:hAnsi="Tahoma" w:cs="Tahoma"/>
        </w:rPr>
        <w:t xml:space="preserve">llow up as a matter of urgency with SP. </w:t>
      </w:r>
    </w:p>
    <w:p w:rsidR="00156B83" w:rsidRPr="00156B83" w:rsidRDefault="00463548" w:rsidP="00463548">
      <w:pPr>
        <w:pStyle w:val="NormalWeb"/>
        <w:ind w:firstLine="284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>6.4</w:t>
      </w:r>
      <w:r>
        <w:rPr>
          <w:rFonts w:ascii="Tahoma" w:hAnsi="Tahoma" w:cs="Tahoma"/>
        </w:rPr>
        <w:t xml:space="preserve"> </w:t>
      </w:r>
      <w:r w:rsidR="00156B83" w:rsidRPr="00156B83">
        <w:rPr>
          <w:rFonts w:ascii="Tahoma" w:hAnsi="Tahoma" w:cs="Tahoma"/>
        </w:rPr>
        <w:t>Fuel Facility – to be discussed with Karen Yeomans, NAC under TCRS</w:t>
      </w:r>
      <w:r>
        <w:rPr>
          <w:rFonts w:ascii="Tahoma" w:hAnsi="Tahoma" w:cs="Tahoma"/>
        </w:rPr>
        <w:t>.</w:t>
      </w:r>
      <w:r w:rsidR="00156B83" w:rsidRPr="00156B83">
        <w:rPr>
          <w:rFonts w:ascii="Tahoma" w:hAnsi="Tahoma" w:cs="Tahoma"/>
        </w:rPr>
        <w:t xml:space="preserve"> </w:t>
      </w:r>
    </w:p>
    <w:p w:rsidR="00156B83" w:rsidRDefault="00463548" w:rsidP="00463548">
      <w:pPr>
        <w:pStyle w:val="NormalWeb"/>
        <w:ind w:left="284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>6.5</w:t>
      </w:r>
      <w:r>
        <w:rPr>
          <w:rFonts w:ascii="Tahoma" w:hAnsi="Tahoma" w:cs="Tahoma"/>
        </w:rPr>
        <w:t xml:space="preserve"> </w:t>
      </w:r>
      <w:r w:rsidR="00156B83" w:rsidRPr="00156B83">
        <w:rPr>
          <w:rFonts w:ascii="Tahoma" w:hAnsi="Tahoma" w:cs="Tahoma"/>
        </w:rPr>
        <w:t xml:space="preserve">All other matters were left in abeyance until the CEO could be present. </w:t>
      </w:r>
    </w:p>
    <w:p w:rsidR="00463548" w:rsidRPr="00156B83" w:rsidRDefault="00463548" w:rsidP="00463548">
      <w:pPr>
        <w:pStyle w:val="NormalWeb"/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>7. AOCB</w:t>
      </w:r>
      <w:r w:rsidRPr="00156B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no other matters. </w:t>
      </w:r>
    </w:p>
    <w:p w:rsidR="00463548" w:rsidRDefault="00463548" w:rsidP="00156B83">
      <w:pPr>
        <w:pStyle w:val="NormalWeb"/>
        <w:pBdr>
          <w:bottom w:val="single" w:sz="6" w:space="1" w:color="auto"/>
        </w:pBdr>
        <w:rPr>
          <w:rFonts w:ascii="Tahoma" w:hAnsi="Tahoma" w:cs="Tahoma"/>
        </w:rPr>
      </w:pPr>
      <w:r w:rsidRPr="00463548">
        <w:rPr>
          <w:rFonts w:ascii="Tahoma" w:hAnsi="Tahoma" w:cs="Tahoma"/>
          <w:b/>
        </w:rPr>
        <w:t>8. DONM</w:t>
      </w:r>
      <w:r>
        <w:rPr>
          <w:rFonts w:ascii="Tahoma" w:hAnsi="Tahoma" w:cs="Tahoma"/>
        </w:rPr>
        <w:t xml:space="preserve"> - </w:t>
      </w:r>
      <w:r w:rsidR="003425B0">
        <w:rPr>
          <w:rFonts w:ascii="Tahoma" w:hAnsi="Tahoma" w:cs="Tahoma"/>
        </w:rPr>
        <w:t>16</w:t>
      </w:r>
      <w:r w:rsidR="00156B83" w:rsidRPr="00156B83">
        <w:rPr>
          <w:rFonts w:ascii="Tahoma" w:hAnsi="Tahoma" w:cs="Tahoma"/>
        </w:rPr>
        <w:t xml:space="preserve">th February </w:t>
      </w:r>
      <w:r>
        <w:rPr>
          <w:rFonts w:ascii="Tahoma" w:hAnsi="Tahoma" w:cs="Tahoma"/>
        </w:rPr>
        <w:t>2015.</w:t>
      </w:r>
    </w:p>
    <w:p w:rsidR="00463548" w:rsidRDefault="00463548" w:rsidP="00156B83">
      <w:pPr>
        <w:pStyle w:val="NormalWeb"/>
        <w:pBdr>
          <w:bottom w:val="single" w:sz="6" w:space="1" w:color="auto"/>
        </w:pBdr>
        <w:rPr>
          <w:rFonts w:ascii="Tahoma" w:hAnsi="Tahoma" w:cs="Tahoma"/>
        </w:rPr>
      </w:pPr>
    </w:p>
    <w:p w:rsidR="00313A98" w:rsidRDefault="00156B83" w:rsidP="00156B83">
      <w:pPr>
        <w:pStyle w:val="NormalWeb"/>
        <w:rPr>
          <w:rFonts w:ascii="Tahoma" w:hAnsi="Tahoma" w:cs="Tahoma"/>
        </w:rPr>
      </w:pPr>
      <w:r w:rsidRPr="00156B83">
        <w:rPr>
          <w:rFonts w:ascii="Tahoma" w:hAnsi="Tahoma" w:cs="Tahoma"/>
        </w:rPr>
        <w:t xml:space="preserve"> </w:t>
      </w:r>
    </w:p>
    <w:sectPr w:rsidR="00313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4B9"/>
    <w:multiLevelType w:val="hybridMultilevel"/>
    <w:tmpl w:val="560094D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72AC"/>
    <w:multiLevelType w:val="hybridMultilevel"/>
    <w:tmpl w:val="2CF65FDE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8B04152"/>
    <w:multiLevelType w:val="hybridMultilevel"/>
    <w:tmpl w:val="CD7A545E"/>
    <w:lvl w:ilvl="0" w:tplc="0809000F">
      <w:start w:val="1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CD12BB3"/>
    <w:multiLevelType w:val="hybridMultilevel"/>
    <w:tmpl w:val="F8B291A2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E834B86"/>
    <w:multiLevelType w:val="hybridMultilevel"/>
    <w:tmpl w:val="62D88CF4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B9D4DDC"/>
    <w:multiLevelType w:val="multilevel"/>
    <w:tmpl w:val="75B04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E06E2"/>
    <w:multiLevelType w:val="hybridMultilevel"/>
    <w:tmpl w:val="138C525E"/>
    <w:lvl w:ilvl="0" w:tplc="6F965514">
      <w:start w:val="9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1E41ADF"/>
    <w:multiLevelType w:val="hybridMultilevel"/>
    <w:tmpl w:val="A3B6F932"/>
    <w:lvl w:ilvl="0" w:tplc="0809000F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3E26C95"/>
    <w:multiLevelType w:val="multilevel"/>
    <w:tmpl w:val="B87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81560"/>
    <w:multiLevelType w:val="hybridMultilevel"/>
    <w:tmpl w:val="628E64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D"/>
    <w:rsid w:val="00001E65"/>
    <w:rsid w:val="00037FF2"/>
    <w:rsid w:val="000A455C"/>
    <w:rsid w:val="000D3672"/>
    <w:rsid w:val="000E1396"/>
    <w:rsid w:val="00156B83"/>
    <w:rsid w:val="00223EAD"/>
    <w:rsid w:val="00241F39"/>
    <w:rsid w:val="002F65A4"/>
    <w:rsid w:val="00313A98"/>
    <w:rsid w:val="003425B0"/>
    <w:rsid w:val="003C3D93"/>
    <w:rsid w:val="003E1EAB"/>
    <w:rsid w:val="00463548"/>
    <w:rsid w:val="0048732D"/>
    <w:rsid w:val="00505AFA"/>
    <w:rsid w:val="00552B0A"/>
    <w:rsid w:val="00596864"/>
    <w:rsid w:val="0061248D"/>
    <w:rsid w:val="0067172B"/>
    <w:rsid w:val="006730B3"/>
    <w:rsid w:val="006F3F06"/>
    <w:rsid w:val="007728B3"/>
    <w:rsid w:val="00846CD6"/>
    <w:rsid w:val="00883DAB"/>
    <w:rsid w:val="008D14DD"/>
    <w:rsid w:val="008F75BE"/>
    <w:rsid w:val="009E2D7F"/>
    <w:rsid w:val="00A35155"/>
    <w:rsid w:val="00AF67A8"/>
    <w:rsid w:val="00B445A3"/>
    <w:rsid w:val="00B61EA3"/>
    <w:rsid w:val="00BA3D54"/>
    <w:rsid w:val="00BE2DFE"/>
    <w:rsid w:val="00D76D59"/>
    <w:rsid w:val="00D954DF"/>
    <w:rsid w:val="00DF0506"/>
    <w:rsid w:val="00E313AF"/>
    <w:rsid w:val="00E3295C"/>
    <w:rsid w:val="00E57D6C"/>
    <w:rsid w:val="00F80ADB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5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4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5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Cumbrae</dc:creator>
  <cp:lastModifiedBy>charles</cp:lastModifiedBy>
  <cp:revision>5</cp:revision>
  <cp:lastPrinted>2015-03-19T15:30:00Z</cp:lastPrinted>
  <dcterms:created xsi:type="dcterms:W3CDTF">2015-03-19T15:28:00Z</dcterms:created>
  <dcterms:modified xsi:type="dcterms:W3CDTF">2015-03-19T15:31:00Z</dcterms:modified>
</cp:coreProperties>
</file>